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946" w:type="dxa"/>
        <w:tblLook w:val="01E0" w:firstRow="1" w:lastRow="1" w:firstColumn="1" w:lastColumn="1" w:noHBand="0" w:noVBand="0"/>
      </w:tblPr>
      <w:tblGrid>
        <w:gridCol w:w="2977"/>
      </w:tblGrid>
      <w:tr w:rsidR="00857900" w14:paraId="7A26D0F9" w14:textId="77777777" w:rsidTr="00857900">
        <w:tc>
          <w:tcPr>
            <w:tcW w:w="2977" w:type="dxa"/>
            <w:hideMark/>
          </w:tcPr>
          <w:p w14:paraId="165C9E05" w14:textId="77777777" w:rsidR="00857900" w:rsidRDefault="00857900" w:rsidP="00857900">
            <w:pPr>
              <w:widowControl w:val="0"/>
            </w:pPr>
            <w:r>
              <w:br w:type="page"/>
            </w:r>
            <w:r>
              <w:br w:type="page"/>
            </w:r>
            <w:r>
              <w:br w:type="page"/>
            </w:r>
            <w:r>
              <w:br w:type="page"/>
            </w:r>
            <w:r>
              <w:br w:type="page"/>
              <w:t>Konkurso sąlygų aprašo</w:t>
            </w:r>
          </w:p>
        </w:tc>
      </w:tr>
      <w:tr w:rsidR="00857900" w14:paraId="322E9DF9" w14:textId="77777777" w:rsidTr="00857900">
        <w:tc>
          <w:tcPr>
            <w:tcW w:w="2977" w:type="dxa"/>
            <w:hideMark/>
          </w:tcPr>
          <w:p w14:paraId="3E2BD246" w14:textId="7D55C9E7" w:rsidR="00857900" w:rsidRPr="00372838" w:rsidRDefault="00DE315E" w:rsidP="00857900">
            <w:pPr>
              <w:widowControl w:val="0"/>
              <w:rPr>
                <w:b/>
                <w:bCs/>
              </w:rPr>
            </w:pPr>
            <w:r w:rsidRPr="00372838">
              <w:rPr>
                <w:b/>
                <w:bCs/>
              </w:rPr>
              <w:t>4</w:t>
            </w:r>
            <w:r w:rsidR="00857900" w:rsidRPr="00372838">
              <w:rPr>
                <w:b/>
                <w:bCs/>
              </w:rPr>
              <w:t xml:space="preserve"> priedas</w:t>
            </w:r>
          </w:p>
        </w:tc>
      </w:tr>
    </w:tbl>
    <w:p w14:paraId="6CBB503F" w14:textId="77777777" w:rsidR="00857900" w:rsidRDefault="00857900">
      <w:pPr>
        <w:widowControl w:val="0"/>
        <w:pBdr>
          <w:top w:val="nil"/>
          <w:left w:val="nil"/>
          <w:bottom w:val="nil"/>
          <w:right w:val="nil"/>
          <w:between w:val="nil"/>
        </w:pBdr>
        <w:tabs>
          <w:tab w:val="left" w:pos="567"/>
          <w:tab w:val="left" w:pos="851"/>
        </w:tabs>
        <w:jc w:val="center"/>
        <w:rPr>
          <w:b/>
          <w:caps/>
          <w:szCs w:val="24"/>
        </w:rPr>
      </w:pPr>
    </w:p>
    <w:p w14:paraId="388ADE91" w14:textId="2BFB8F75"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4289424F"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1A5F1545" w14:textId="77777777">
        <w:tc>
          <w:tcPr>
            <w:tcW w:w="2448" w:type="dxa"/>
          </w:tcPr>
          <w:p w14:paraId="26C19E2D" w14:textId="77777777" w:rsidR="005A5832" w:rsidRDefault="00A10867">
            <w:pPr>
              <w:jc w:val="both"/>
              <w:rPr>
                <w:b/>
                <w:bCs/>
                <w:kern w:val="2"/>
                <w:szCs w:val="24"/>
              </w:rPr>
            </w:pPr>
            <w:r>
              <w:rPr>
                <w:b/>
                <w:bCs/>
                <w:kern w:val="2"/>
                <w:szCs w:val="24"/>
              </w:rPr>
              <w:t>Sutarties pavadinimas</w:t>
            </w:r>
          </w:p>
        </w:tc>
        <w:tc>
          <w:tcPr>
            <w:tcW w:w="7110" w:type="dxa"/>
            <w:gridSpan w:val="3"/>
          </w:tcPr>
          <w:p w14:paraId="6CDDF724" w14:textId="42A29ABC" w:rsidR="005A5832" w:rsidRPr="00372838" w:rsidRDefault="00372838">
            <w:pPr>
              <w:jc w:val="both"/>
              <w:rPr>
                <w:kern w:val="2"/>
                <w:szCs w:val="24"/>
              </w:rPr>
            </w:pPr>
            <w:r w:rsidRPr="00372838">
              <w:t>Interaktyvūs ekranai</w:t>
            </w:r>
          </w:p>
        </w:tc>
      </w:tr>
      <w:tr w:rsidR="005A5832" w14:paraId="495C2C49" w14:textId="77777777">
        <w:tc>
          <w:tcPr>
            <w:tcW w:w="2448" w:type="dxa"/>
          </w:tcPr>
          <w:p w14:paraId="4CBFAED7" w14:textId="77777777" w:rsidR="005A5832" w:rsidRDefault="00A10867">
            <w:pPr>
              <w:jc w:val="both"/>
              <w:rPr>
                <w:b/>
                <w:bCs/>
                <w:kern w:val="2"/>
                <w:szCs w:val="24"/>
              </w:rPr>
            </w:pPr>
            <w:r>
              <w:rPr>
                <w:b/>
                <w:bCs/>
                <w:kern w:val="2"/>
                <w:szCs w:val="24"/>
              </w:rPr>
              <w:t>Sutarties data</w:t>
            </w:r>
          </w:p>
        </w:tc>
        <w:tc>
          <w:tcPr>
            <w:tcW w:w="2177" w:type="dxa"/>
          </w:tcPr>
          <w:p w14:paraId="70A33F7A" w14:textId="77777777" w:rsidR="005A5832" w:rsidRDefault="005A5832">
            <w:pPr>
              <w:jc w:val="both"/>
              <w:rPr>
                <w:kern w:val="2"/>
                <w:szCs w:val="24"/>
              </w:rPr>
            </w:pPr>
          </w:p>
        </w:tc>
        <w:tc>
          <w:tcPr>
            <w:tcW w:w="2362" w:type="dxa"/>
          </w:tcPr>
          <w:p w14:paraId="41C70F33" w14:textId="77777777" w:rsidR="005A5832" w:rsidRDefault="00A10867">
            <w:pPr>
              <w:jc w:val="both"/>
              <w:rPr>
                <w:b/>
                <w:bCs/>
                <w:kern w:val="2"/>
                <w:szCs w:val="24"/>
              </w:rPr>
            </w:pPr>
            <w:r>
              <w:rPr>
                <w:b/>
                <w:bCs/>
                <w:kern w:val="2"/>
                <w:szCs w:val="24"/>
              </w:rPr>
              <w:t>Sutarties numeris</w:t>
            </w:r>
          </w:p>
        </w:tc>
        <w:tc>
          <w:tcPr>
            <w:tcW w:w="2571" w:type="dxa"/>
          </w:tcPr>
          <w:p w14:paraId="0C9EF651" w14:textId="77777777" w:rsidR="005A5832" w:rsidRDefault="005A5832">
            <w:pPr>
              <w:jc w:val="both"/>
              <w:rPr>
                <w:kern w:val="2"/>
                <w:szCs w:val="24"/>
              </w:rPr>
            </w:pPr>
          </w:p>
        </w:tc>
      </w:tr>
    </w:tbl>
    <w:p w14:paraId="701BC27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16BB4F2" w14:textId="77777777">
        <w:tc>
          <w:tcPr>
            <w:tcW w:w="9558" w:type="dxa"/>
            <w:gridSpan w:val="3"/>
          </w:tcPr>
          <w:p w14:paraId="74000FD1" w14:textId="77777777" w:rsidR="005A5832" w:rsidRDefault="00A10867">
            <w:pPr>
              <w:jc w:val="center"/>
              <w:rPr>
                <w:b/>
                <w:bCs/>
                <w:kern w:val="2"/>
                <w:szCs w:val="24"/>
              </w:rPr>
            </w:pPr>
            <w:r>
              <w:rPr>
                <w:b/>
                <w:bCs/>
                <w:kern w:val="2"/>
                <w:szCs w:val="24"/>
              </w:rPr>
              <w:t>1. SUTARTIES ŠALYS</w:t>
            </w:r>
          </w:p>
        </w:tc>
      </w:tr>
      <w:tr w:rsidR="005A5832" w14:paraId="4F398657" w14:textId="77777777">
        <w:tc>
          <w:tcPr>
            <w:tcW w:w="2808" w:type="dxa"/>
            <w:vMerge w:val="restart"/>
          </w:tcPr>
          <w:p w14:paraId="5C0970AB" w14:textId="77777777" w:rsidR="005A5832" w:rsidRDefault="005A5832">
            <w:pPr>
              <w:jc w:val="center"/>
              <w:rPr>
                <w:b/>
                <w:bCs/>
                <w:kern w:val="2"/>
                <w:szCs w:val="24"/>
              </w:rPr>
            </w:pPr>
          </w:p>
          <w:p w14:paraId="71343845" w14:textId="77777777" w:rsidR="005A5832" w:rsidRDefault="005A5832">
            <w:pPr>
              <w:jc w:val="center"/>
              <w:rPr>
                <w:b/>
                <w:bCs/>
                <w:kern w:val="2"/>
                <w:szCs w:val="24"/>
              </w:rPr>
            </w:pPr>
          </w:p>
          <w:p w14:paraId="7B5F9B56" w14:textId="77777777" w:rsidR="005A5832" w:rsidRDefault="005A5832">
            <w:pPr>
              <w:jc w:val="center"/>
              <w:rPr>
                <w:b/>
                <w:bCs/>
                <w:kern w:val="2"/>
                <w:szCs w:val="24"/>
              </w:rPr>
            </w:pPr>
          </w:p>
          <w:p w14:paraId="1DD71E37" w14:textId="77777777" w:rsidR="005A5832" w:rsidRDefault="005A5832">
            <w:pPr>
              <w:rPr>
                <w:b/>
                <w:bCs/>
                <w:kern w:val="2"/>
                <w:szCs w:val="24"/>
              </w:rPr>
            </w:pPr>
          </w:p>
          <w:p w14:paraId="60AEF414" w14:textId="77777777" w:rsidR="005A5832" w:rsidRDefault="00A10867">
            <w:pPr>
              <w:rPr>
                <w:b/>
                <w:bCs/>
                <w:kern w:val="2"/>
                <w:szCs w:val="24"/>
              </w:rPr>
            </w:pPr>
            <w:r>
              <w:rPr>
                <w:b/>
                <w:bCs/>
                <w:kern w:val="2"/>
                <w:szCs w:val="24"/>
              </w:rPr>
              <w:t>1.1. Pirkėjas</w:t>
            </w:r>
          </w:p>
        </w:tc>
        <w:tc>
          <w:tcPr>
            <w:tcW w:w="3240" w:type="dxa"/>
          </w:tcPr>
          <w:p w14:paraId="32D683C6" w14:textId="77777777" w:rsidR="005A5832" w:rsidRDefault="00A10867">
            <w:pPr>
              <w:rPr>
                <w:kern w:val="2"/>
                <w:szCs w:val="24"/>
              </w:rPr>
            </w:pPr>
            <w:r>
              <w:rPr>
                <w:kern w:val="2"/>
                <w:szCs w:val="24"/>
              </w:rPr>
              <w:t>1.1.1. Pavadinimas</w:t>
            </w:r>
          </w:p>
        </w:tc>
        <w:tc>
          <w:tcPr>
            <w:tcW w:w="3510" w:type="dxa"/>
          </w:tcPr>
          <w:p w14:paraId="6A8A1AF8" w14:textId="445072BB" w:rsidR="005A5832" w:rsidRDefault="00721552" w:rsidP="00F83AC2">
            <w:pPr>
              <w:rPr>
                <w:kern w:val="2"/>
                <w:szCs w:val="24"/>
              </w:rPr>
            </w:pPr>
            <w:r w:rsidRPr="00721552">
              <w:rPr>
                <w:kern w:val="2"/>
                <w:szCs w:val="24"/>
              </w:rPr>
              <w:t>Klaipėdos miesto savivaldybės administracija</w:t>
            </w:r>
          </w:p>
        </w:tc>
      </w:tr>
      <w:tr w:rsidR="005A5832" w14:paraId="35A8FDB4" w14:textId="77777777">
        <w:tc>
          <w:tcPr>
            <w:tcW w:w="2808" w:type="dxa"/>
            <w:vMerge/>
          </w:tcPr>
          <w:p w14:paraId="6CE3A72C" w14:textId="77777777" w:rsidR="005A5832" w:rsidRDefault="005A5832">
            <w:pPr>
              <w:rPr>
                <w:kern w:val="2"/>
                <w:szCs w:val="24"/>
              </w:rPr>
            </w:pPr>
          </w:p>
        </w:tc>
        <w:tc>
          <w:tcPr>
            <w:tcW w:w="3240" w:type="dxa"/>
          </w:tcPr>
          <w:p w14:paraId="74912E94" w14:textId="77777777" w:rsidR="005A5832" w:rsidRDefault="00A10867">
            <w:pPr>
              <w:rPr>
                <w:kern w:val="2"/>
                <w:szCs w:val="24"/>
              </w:rPr>
            </w:pPr>
            <w:r>
              <w:rPr>
                <w:kern w:val="2"/>
                <w:szCs w:val="24"/>
              </w:rPr>
              <w:t>1.1.2. Juridinio asmens kodas</w:t>
            </w:r>
          </w:p>
        </w:tc>
        <w:tc>
          <w:tcPr>
            <w:tcW w:w="3510" w:type="dxa"/>
          </w:tcPr>
          <w:p w14:paraId="00B4DDAE" w14:textId="00151156" w:rsidR="005A5832" w:rsidRDefault="00721552" w:rsidP="00F83AC2">
            <w:pPr>
              <w:rPr>
                <w:kern w:val="2"/>
                <w:szCs w:val="24"/>
              </w:rPr>
            </w:pPr>
            <w:r>
              <w:rPr>
                <w:kern w:val="2"/>
                <w:szCs w:val="24"/>
              </w:rPr>
              <w:t>188710823</w:t>
            </w:r>
          </w:p>
        </w:tc>
      </w:tr>
      <w:tr w:rsidR="005A5832" w14:paraId="73F54E18" w14:textId="77777777">
        <w:tc>
          <w:tcPr>
            <w:tcW w:w="2808" w:type="dxa"/>
            <w:vMerge/>
          </w:tcPr>
          <w:p w14:paraId="2F19C3A6" w14:textId="77777777" w:rsidR="005A5832" w:rsidRDefault="005A5832">
            <w:pPr>
              <w:rPr>
                <w:kern w:val="2"/>
                <w:szCs w:val="24"/>
              </w:rPr>
            </w:pPr>
          </w:p>
        </w:tc>
        <w:tc>
          <w:tcPr>
            <w:tcW w:w="3240" w:type="dxa"/>
          </w:tcPr>
          <w:p w14:paraId="0A7393C5" w14:textId="77777777" w:rsidR="005A5832" w:rsidRDefault="00A10867">
            <w:pPr>
              <w:rPr>
                <w:kern w:val="2"/>
                <w:szCs w:val="24"/>
              </w:rPr>
            </w:pPr>
            <w:r>
              <w:rPr>
                <w:kern w:val="2"/>
                <w:szCs w:val="24"/>
              </w:rPr>
              <w:t>1.1.3. Adresas</w:t>
            </w:r>
          </w:p>
        </w:tc>
        <w:tc>
          <w:tcPr>
            <w:tcW w:w="3510" w:type="dxa"/>
          </w:tcPr>
          <w:p w14:paraId="0EF8A597" w14:textId="5944E258" w:rsidR="005A5832" w:rsidRPr="00721552" w:rsidRDefault="00721552" w:rsidP="00F83AC2">
            <w:pPr>
              <w:spacing w:line="256" w:lineRule="auto"/>
            </w:pPr>
            <w:r>
              <w:t>Liepų g. 11, 92138 Klaipėda</w:t>
            </w:r>
          </w:p>
        </w:tc>
      </w:tr>
      <w:tr w:rsidR="005A5832" w14:paraId="3D5FF428" w14:textId="77777777">
        <w:tc>
          <w:tcPr>
            <w:tcW w:w="2808" w:type="dxa"/>
            <w:vMerge/>
          </w:tcPr>
          <w:p w14:paraId="24C1F06C" w14:textId="77777777" w:rsidR="005A5832" w:rsidRDefault="005A5832">
            <w:pPr>
              <w:rPr>
                <w:kern w:val="2"/>
                <w:szCs w:val="24"/>
              </w:rPr>
            </w:pPr>
          </w:p>
        </w:tc>
        <w:tc>
          <w:tcPr>
            <w:tcW w:w="3240" w:type="dxa"/>
          </w:tcPr>
          <w:p w14:paraId="3F3122E5" w14:textId="77777777" w:rsidR="005A5832" w:rsidRDefault="00A10867">
            <w:pPr>
              <w:rPr>
                <w:kern w:val="2"/>
                <w:szCs w:val="24"/>
              </w:rPr>
            </w:pPr>
            <w:r>
              <w:rPr>
                <w:kern w:val="2"/>
                <w:szCs w:val="24"/>
              </w:rPr>
              <w:t>1.1.4. PVM mokėtojo kodas</w:t>
            </w:r>
          </w:p>
        </w:tc>
        <w:tc>
          <w:tcPr>
            <w:tcW w:w="3510" w:type="dxa"/>
          </w:tcPr>
          <w:p w14:paraId="5B1485DA" w14:textId="0E3DBE0B" w:rsidR="005A5832" w:rsidRDefault="00721552" w:rsidP="00F83AC2">
            <w:pPr>
              <w:rPr>
                <w:kern w:val="2"/>
                <w:szCs w:val="24"/>
              </w:rPr>
            </w:pPr>
            <w:r>
              <w:rPr>
                <w:kern w:val="2"/>
                <w:szCs w:val="24"/>
              </w:rPr>
              <w:t>Ne PVM mokėtojas</w:t>
            </w:r>
          </w:p>
        </w:tc>
      </w:tr>
      <w:tr w:rsidR="005A5832" w14:paraId="50E1DD62" w14:textId="77777777">
        <w:tc>
          <w:tcPr>
            <w:tcW w:w="2808" w:type="dxa"/>
            <w:vMerge/>
          </w:tcPr>
          <w:p w14:paraId="252674F4" w14:textId="77777777" w:rsidR="005A5832" w:rsidRDefault="005A5832">
            <w:pPr>
              <w:rPr>
                <w:kern w:val="2"/>
                <w:szCs w:val="24"/>
              </w:rPr>
            </w:pPr>
          </w:p>
        </w:tc>
        <w:tc>
          <w:tcPr>
            <w:tcW w:w="3240" w:type="dxa"/>
          </w:tcPr>
          <w:p w14:paraId="4F6186FC" w14:textId="77777777" w:rsidR="005A5832" w:rsidRDefault="00A10867">
            <w:pPr>
              <w:rPr>
                <w:kern w:val="2"/>
                <w:szCs w:val="24"/>
              </w:rPr>
            </w:pPr>
            <w:r>
              <w:rPr>
                <w:kern w:val="2"/>
                <w:szCs w:val="24"/>
              </w:rPr>
              <w:t>1.1.5. Atsiskaitomoji sąskaita</w:t>
            </w:r>
          </w:p>
        </w:tc>
        <w:tc>
          <w:tcPr>
            <w:tcW w:w="3510" w:type="dxa"/>
          </w:tcPr>
          <w:p w14:paraId="6B846349" w14:textId="3E8BF366" w:rsidR="005A5832" w:rsidRDefault="00721552" w:rsidP="00F83AC2">
            <w:pPr>
              <w:rPr>
                <w:kern w:val="2"/>
                <w:szCs w:val="24"/>
              </w:rPr>
            </w:pPr>
            <w:r w:rsidRPr="00721552">
              <w:rPr>
                <w:kern w:val="2"/>
                <w:szCs w:val="24"/>
              </w:rPr>
              <w:t>LT04 7300 0100 0233 1088</w:t>
            </w:r>
          </w:p>
        </w:tc>
      </w:tr>
      <w:tr w:rsidR="005A5832" w14:paraId="29362304" w14:textId="77777777">
        <w:tc>
          <w:tcPr>
            <w:tcW w:w="2808" w:type="dxa"/>
            <w:vMerge/>
          </w:tcPr>
          <w:p w14:paraId="03F6C7CE" w14:textId="77777777" w:rsidR="005A5832" w:rsidRDefault="005A5832">
            <w:pPr>
              <w:rPr>
                <w:kern w:val="2"/>
                <w:szCs w:val="24"/>
              </w:rPr>
            </w:pPr>
          </w:p>
        </w:tc>
        <w:tc>
          <w:tcPr>
            <w:tcW w:w="3240" w:type="dxa"/>
          </w:tcPr>
          <w:p w14:paraId="2D5BDD17" w14:textId="77777777" w:rsidR="005A5832" w:rsidRDefault="00A10867">
            <w:pPr>
              <w:rPr>
                <w:kern w:val="2"/>
                <w:szCs w:val="24"/>
              </w:rPr>
            </w:pPr>
            <w:r>
              <w:rPr>
                <w:kern w:val="2"/>
                <w:szCs w:val="24"/>
              </w:rPr>
              <w:t>1.1.6. Bankas, banko kodas</w:t>
            </w:r>
          </w:p>
        </w:tc>
        <w:tc>
          <w:tcPr>
            <w:tcW w:w="3510" w:type="dxa"/>
          </w:tcPr>
          <w:p w14:paraId="73BB32A8" w14:textId="61A331E2" w:rsidR="00721552" w:rsidRDefault="00721552" w:rsidP="00F83AC2">
            <w:pPr>
              <w:rPr>
                <w:lang w:eastAsia="lt-LT"/>
              </w:rPr>
            </w:pPr>
            <w:r>
              <w:rPr>
                <w:lang w:eastAsia="lt-LT"/>
              </w:rPr>
              <w:t>„Swedbank“, AB</w:t>
            </w:r>
          </w:p>
          <w:p w14:paraId="383D7820" w14:textId="44E8734A" w:rsidR="005A5832" w:rsidRPr="00721552" w:rsidRDefault="00721552" w:rsidP="00F83AC2">
            <w:pPr>
              <w:rPr>
                <w:lang w:eastAsia="lt-LT"/>
              </w:rPr>
            </w:pPr>
            <w:r>
              <w:rPr>
                <w:lang w:eastAsia="lt-LT"/>
              </w:rPr>
              <w:t>Banko kodas 73000</w:t>
            </w:r>
          </w:p>
        </w:tc>
      </w:tr>
      <w:tr w:rsidR="005A5832" w14:paraId="06EE6499" w14:textId="77777777">
        <w:tc>
          <w:tcPr>
            <w:tcW w:w="2808" w:type="dxa"/>
            <w:vMerge/>
          </w:tcPr>
          <w:p w14:paraId="1CEA1D8F" w14:textId="77777777" w:rsidR="005A5832" w:rsidRDefault="005A5832">
            <w:pPr>
              <w:rPr>
                <w:kern w:val="2"/>
                <w:szCs w:val="24"/>
              </w:rPr>
            </w:pPr>
          </w:p>
        </w:tc>
        <w:tc>
          <w:tcPr>
            <w:tcW w:w="3240" w:type="dxa"/>
          </w:tcPr>
          <w:p w14:paraId="5C7CA6E7" w14:textId="77777777" w:rsidR="005A5832" w:rsidRDefault="00A10867">
            <w:pPr>
              <w:rPr>
                <w:kern w:val="2"/>
                <w:szCs w:val="24"/>
              </w:rPr>
            </w:pPr>
            <w:r>
              <w:rPr>
                <w:kern w:val="2"/>
                <w:szCs w:val="24"/>
              </w:rPr>
              <w:t>1.1.7. Telefonas</w:t>
            </w:r>
          </w:p>
        </w:tc>
        <w:tc>
          <w:tcPr>
            <w:tcW w:w="3510" w:type="dxa"/>
          </w:tcPr>
          <w:p w14:paraId="351BCF59" w14:textId="218675D4" w:rsidR="005A5832" w:rsidRDefault="00721552" w:rsidP="00F83AC2">
            <w:pPr>
              <w:rPr>
                <w:kern w:val="2"/>
                <w:szCs w:val="24"/>
              </w:rPr>
            </w:pPr>
            <w:r>
              <w:t>(</w:t>
            </w:r>
            <w:r w:rsidR="00710368">
              <w:t>0</w:t>
            </w:r>
            <w:r>
              <w:t xml:space="preserve"> 46) 39 60 66</w:t>
            </w:r>
          </w:p>
        </w:tc>
      </w:tr>
      <w:tr w:rsidR="005A5832" w14:paraId="4C4A0CA2" w14:textId="77777777">
        <w:tc>
          <w:tcPr>
            <w:tcW w:w="2808" w:type="dxa"/>
            <w:vMerge/>
          </w:tcPr>
          <w:p w14:paraId="0295FE34" w14:textId="77777777" w:rsidR="005A5832" w:rsidRDefault="005A5832">
            <w:pPr>
              <w:rPr>
                <w:kern w:val="2"/>
                <w:szCs w:val="24"/>
              </w:rPr>
            </w:pPr>
          </w:p>
        </w:tc>
        <w:tc>
          <w:tcPr>
            <w:tcW w:w="3240" w:type="dxa"/>
          </w:tcPr>
          <w:p w14:paraId="4F45C258" w14:textId="77777777" w:rsidR="005A5832" w:rsidRDefault="00A10867">
            <w:pPr>
              <w:rPr>
                <w:kern w:val="2"/>
                <w:szCs w:val="24"/>
              </w:rPr>
            </w:pPr>
            <w:r>
              <w:rPr>
                <w:kern w:val="2"/>
                <w:szCs w:val="24"/>
              </w:rPr>
              <w:t>1.1.8. El. paštas</w:t>
            </w:r>
          </w:p>
        </w:tc>
        <w:tc>
          <w:tcPr>
            <w:tcW w:w="3510" w:type="dxa"/>
          </w:tcPr>
          <w:p w14:paraId="423D7F51" w14:textId="6E26480C" w:rsidR="005A5832" w:rsidRDefault="00721552" w:rsidP="00F83AC2">
            <w:pPr>
              <w:rPr>
                <w:kern w:val="2"/>
                <w:szCs w:val="24"/>
              </w:rPr>
            </w:pPr>
            <w:r w:rsidRPr="00721552">
              <w:rPr>
                <w:kern w:val="2"/>
                <w:szCs w:val="24"/>
              </w:rPr>
              <w:t>info@klaipeda.lt</w:t>
            </w:r>
          </w:p>
        </w:tc>
      </w:tr>
      <w:tr w:rsidR="005A5832" w14:paraId="7DB79789" w14:textId="77777777">
        <w:tc>
          <w:tcPr>
            <w:tcW w:w="2808" w:type="dxa"/>
            <w:vMerge/>
          </w:tcPr>
          <w:p w14:paraId="4FD38442" w14:textId="77777777" w:rsidR="005A5832" w:rsidRDefault="005A5832">
            <w:pPr>
              <w:rPr>
                <w:kern w:val="2"/>
                <w:szCs w:val="24"/>
              </w:rPr>
            </w:pPr>
          </w:p>
        </w:tc>
        <w:tc>
          <w:tcPr>
            <w:tcW w:w="3240" w:type="dxa"/>
          </w:tcPr>
          <w:p w14:paraId="0085B6EA" w14:textId="77777777" w:rsidR="005A5832" w:rsidRDefault="00A10867">
            <w:pPr>
              <w:rPr>
                <w:kern w:val="2"/>
                <w:szCs w:val="24"/>
              </w:rPr>
            </w:pPr>
            <w:r>
              <w:rPr>
                <w:kern w:val="2"/>
                <w:szCs w:val="24"/>
              </w:rPr>
              <w:t>1.1.9. Šalies atstovas</w:t>
            </w:r>
          </w:p>
        </w:tc>
        <w:tc>
          <w:tcPr>
            <w:tcW w:w="3510" w:type="dxa"/>
          </w:tcPr>
          <w:p w14:paraId="24C6E7CE" w14:textId="59B1E62D" w:rsidR="005A5832" w:rsidRDefault="00721552" w:rsidP="00F83AC2">
            <w:pPr>
              <w:rPr>
                <w:kern w:val="2"/>
                <w:szCs w:val="24"/>
              </w:rPr>
            </w:pPr>
            <w:r w:rsidRPr="00721552">
              <w:rPr>
                <w:kern w:val="2"/>
                <w:szCs w:val="24"/>
              </w:rPr>
              <w:t>Savivaldybės administracijos direktorius</w:t>
            </w:r>
            <w:r>
              <w:rPr>
                <w:kern w:val="2"/>
                <w:szCs w:val="24"/>
              </w:rPr>
              <w:t xml:space="preserve"> Andrius Žukas</w:t>
            </w:r>
          </w:p>
        </w:tc>
      </w:tr>
      <w:tr w:rsidR="005A5832" w14:paraId="69D88C3A" w14:textId="77777777">
        <w:tc>
          <w:tcPr>
            <w:tcW w:w="2808" w:type="dxa"/>
            <w:vMerge/>
          </w:tcPr>
          <w:p w14:paraId="073D55FA" w14:textId="77777777" w:rsidR="005A5832" w:rsidRDefault="005A5832">
            <w:pPr>
              <w:rPr>
                <w:kern w:val="2"/>
                <w:szCs w:val="24"/>
              </w:rPr>
            </w:pPr>
          </w:p>
        </w:tc>
        <w:tc>
          <w:tcPr>
            <w:tcW w:w="3240" w:type="dxa"/>
          </w:tcPr>
          <w:p w14:paraId="5718029A" w14:textId="77777777" w:rsidR="005A5832" w:rsidRDefault="00A10867">
            <w:pPr>
              <w:rPr>
                <w:kern w:val="2"/>
                <w:szCs w:val="24"/>
              </w:rPr>
            </w:pPr>
            <w:r>
              <w:rPr>
                <w:kern w:val="2"/>
                <w:szCs w:val="24"/>
              </w:rPr>
              <w:t>1.1.10. Atstovavimo pagrindas</w:t>
            </w:r>
          </w:p>
        </w:tc>
        <w:tc>
          <w:tcPr>
            <w:tcW w:w="3510" w:type="dxa"/>
          </w:tcPr>
          <w:p w14:paraId="4F28C348" w14:textId="5353D2C5" w:rsidR="005A5832" w:rsidRDefault="00721552" w:rsidP="00F83AC2">
            <w:pPr>
              <w:rPr>
                <w:kern w:val="2"/>
                <w:szCs w:val="24"/>
              </w:rPr>
            </w:pPr>
            <w:r>
              <w:rPr>
                <w:kern w:val="2"/>
                <w:szCs w:val="24"/>
              </w:rPr>
              <w:t>V</w:t>
            </w:r>
            <w:r w:rsidRPr="00721552">
              <w:rPr>
                <w:kern w:val="2"/>
                <w:szCs w:val="24"/>
              </w:rPr>
              <w:t>eikia pagal Savivaldybės administracijos nuostatus</w:t>
            </w:r>
          </w:p>
        </w:tc>
      </w:tr>
      <w:tr w:rsidR="005A5832" w14:paraId="6C888088" w14:textId="77777777">
        <w:tc>
          <w:tcPr>
            <w:tcW w:w="2808" w:type="dxa"/>
            <w:vMerge w:val="restart"/>
          </w:tcPr>
          <w:p w14:paraId="33887C91" w14:textId="77777777" w:rsidR="005A5832" w:rsidRDefault="005A5832">
            <w:pPr>
              <w:rPr>
                <w:b/>
                <w:bCs/>
                <w:kern w:val="2"/>
                <w:szCs w:val="24"/>
              </w:rPr>
            </w:pPr>
          </w:p>
          <w:p w14:paraId="161F84F2" w14:textId="77777777" w:rsidR="005A5832" w:rsidRDefault="005A5832">
            <w:pPr>
              <w:rPr>
                <w:b/>
                <w:bCs/>
                <w:kern w:val="2"/>
                <w:szCs w:val="24"/>
              </w:rPr>
            </w:pPr>
          </w:p>
          <w:p w14:paraId="523BE937" w14:textId="77777777" w:rsidR="005A5832" w:rsidRDefault="005A5832">
            <w:pPr>
              <w:rPr>
                <w:b/>
                <w:bCs/>
                <w:kern w:val="2"/>
                <w:szCs w:val="24"/>
              </w:rPr>
            </w:pPr>
          </w:p>
          <w:p w14:paraId="5F6ED0C0" w14:textId="77777777" w:rsidR="005A5832" w:rsidRDefault="00A10867">
            <w:pPr>
              <w:rPr>
                <w:b/>
                <w:bCs/>
                <w:kern w:val="2"/>
                <w:szCs w:val="24"/>
              </w:rPr>
            </w:pPr>
            <w:r>
              <w:rPr>
                <w:b/>
                <w:bCs/>
                <w:kern w:val="2"/>
                <w:szCs w:val="24"/>
              </w:rPr>
              <w:t>1.2. Tiekėjas</w:t>
            </w:r>
          </w:p>
          <w:p w14:paraId="09A4DB9E" w14:textId="77777777" w:rsidR="00647583" w:rsidRDefault="00647583" w:rsidP="00647583">
            <w:pPr>
              <w:rPr>
                <w:color w:val="0070C0"/>
                <w:kern w:val="2"/>
                <w:szCs w:val="24"/>
              </w:rPr>
            </w:pPr>
            <w:r>
              <w:rPr>
                <w:color w:val="0070C0"/>
                <w:kern w:val="2"/>
                <w:szCs w:val="24"/>
              </w:rPr>
              <w:t>(jei Tiekėjas yra fizinis asmuo, skiltys atitinkamai pakoreguojamos.</w:t>
            </w:r>
          </w:p>
          <w:p w14:paraId="1505DEAD" w14:textId="73C46E41" w:rsidR="005A5832" w:rsidRPr="00647583" w:rsidRDefault="00647583">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1D3C51A4" w14:textId="77777777" w:rsidR="005A5832" w:rsidRDefault="00A10867">
            <w:pPr>
              <w:rPr>
                <w:kern w:val="2"/>
                <w:szCs w:val="24"/>
              </w:rPr>
            </w:pPr>
            <w:r>
              <w:rPr>
                <w:kern w:val="2"/>
                <w:szCs w:val="24"/>
              </w:rPr>
              <w:t>1.2.1. Pavadinimas</w:t>
            </w:r>
          </w:p>
        </w:tc>
        <w:tc>
          <w:tcPr>
            <w:tcW w:w="3510" w:type="dxa"/>
          </w:tcPr>
          <w:p w14:paraId="2E14BC4C" w14:textId="77777777" w:rsidR="005A5832" w:rsidRDefault="005A5832">
            <w:pPr>
              <w:jc w:val="center"/>
              <w:rPr>
                <w:kern w:val="2"/>
                <w:szCs w:val="24"/>
              </w:rPr>
            </w:pPr>
          </w:p>
        </w:tc>
      </w:tr>
      <w:tr w:rsidR="005A5832" w14:paraId="347C1791" w14:textId="77777777">
        <w:tc>
          <w:tcPr>
            <w:tcW w:w="2808" w:type="dxa"/>
            <w:vMerge/>
          </w:tcPr>
          <w:p w14:paraId="4BB7C1D7" w14:textId="77777777" w:rsidR="005A5832" w:rsidRDefault="005A5832">
            <w:pPr>
              <w:rPr>
                <w:b/>
                <w:bCs/>
                <w:kern w:val="2"/>
                <w:szCs w:val="24"/>
              </w:rPr>
            </w:pPr>
          </w:p>
        </w:tc>
        <w:tc>
          <w:tcPr>
            <w:tcW w:w="3240" w:type="dxa"/>
          </w:tcPr>
          <w:p w14:paraId="63942640" w14:textId="77777777" w:rsidR="005A5832" w:rsidRDefault="00A10867">
            <w:pPr>
              <w:rPr>
                <w:kern w:val="2"/>
                <w:szCs w:val="24"/>
              </w:rPr>
            </w:pPr>
            <w:r>
              <w:rPr>
                <w:kern w:val="2"/>
                <w:szCs w:val="24"/>
              </w:rPr>
              <w:t>1.2.2. Juridinio asmens kodas</w:t>
            </w:r>
          </w:p>
        </w:tc>
        <w:tc>
          <w:tcPr>
            <w:tcW w:w="3510" w:type="dxa"/>
          </w:tcPr>
          <w:p w14:paraId="458C5A96" w14:textId="77777777" w:rsidR="005A5832" w:rsidRDefault="005A5832">
            <w:pPr>
              <w:jc w:val="center"/>
              <w:rPr>
                <w:kern w:val="2"/>
                <w:szCs w:val="24"/>
              </w:rPr>
            </w:pPr>
          </w:p>
        </w:tc>
      </w:tr>
      <w:tr w:rsidR="005A5832" w14:paraId="41C32BF6" w14:textId="77777777">
        <w:tc>
          <w:tcPr>
            <w:tcW w:w="2808" w:type="dxa"/>
            <w:vMerge/>
          </w:tcPr>
          <w:p w14:paraId="17A0DECF" w14:textId="77777777" w:rsidR="005A5832" w:rsidRDefault="005A5832">
            <w:pPr>
              <w:rPr>
                <w:b/>
                <w:bCs/>
                <w:kern w:val="2"/>
                <w:szCs w:val="24"/>
              </w:rPr>
            </w:pPr>
          </w:p>
        </w:tc>
        <w:tc>
          <w:tcPr>
            <w:tcW w:w="3240" w:type="dxa"/>
          </w:tcPr>
          <w:p w14:paraId="11906978" w14:textId="77777777" w:rsidR="005A5832" w:rsidRDefault="00A10867">
            <w:pPr>
              <w:rPr>
                <w:kern w:val="2"/>
                <w:szCs w:val="24"/>
              </w:rPr>
            </w:pPr>
            <w:r>
              <w:rPr>
                <w:kern w:val="2"/>
                <w:szCs w:val="24"/>
              </w:rPr>
              <w:t>1.2.3. Adresas</w:t>
            </w:r>
          </w:p>
        </w:tc>
        <w:tc>
          <w:tcPr>
            <w:tcW w:w="3510" w:type="dxa"/>
          </w:tcPr>
          <w:p w14:paraId="6C2AD1E5" w14:textId="77777777" w:rsidR="005A5832" w:rsidRDefault="005A5832">
            <w:pPr>
              <w:jc w:val="center"/>
              <w:rPr>
                <w:kern w:val="2"/>
                <w:szCs w:val="24"/>
              </w:rPr>
            </w:pPr>
          </w:p>
        </w:tc>
      </w:tr>
      <w:tr w:rsidR="005A5832" w14:paraId="7AB23D95" w14:textId="77777777">
        <w:tc>
          <w:tcPr>
            <w:tcW w:w="2808" w:type="dxa"/>
            <w:vMerge/>
          </w:tcPr>
          <w:p w14:paraId="777A5A40" w14:textId="77777777" w:rsidR="005A5832" w:rsidRDefault="005A5832">
            <w:pPr>
              <w:rPr>
                <w:b/>
                <w:bCs/>
                <w:kern w:val="2"/>
                <w:szCs w:val="24"/>
              </w:rPr>
            </w:pPr>
          </w:p>
        </w:tc>
        <w:tc>
          <w:tcPr>
            <w:tcW w:w="3240" w:type="dxa"/>
          </w:tcPr>
          <w:p w14:paraId="2BE539F2" w14:textId="77777777" w:rsidR="005A5832" w:rsidRDefault="00A10867">
            <w:pPr>
              <w:rPr>
                <w:kern w:val="2"/>
                <w:szCs w:val="24"/>
              </w:rPr>
            </w:pPr>
            <w:r>
              <w:rPr>
                <w:kern w:val="2"/>
                <w:szCs w:val="24"/>
              </w:rPr>
              <w:t>1.2.4. PVM mokėtojo kodas</w:t>
            </w:r>
          </w:p>
        </w:tc>
        <w:tc>
          <w:tcPr>
            <w:tcW w:w="3510" w:type="dxa"/>
          </w:tcPr>
          <w:p w14:paraId="13ECB396" w14:textId="77777777" w:rsidR="005A5832" w:rsidRDefault="005A5832">
            <w:pPr>
              <w:jc w:val="center"/>
              <w:rPr>
                <w:kern w:val="2"/>
                <w:szCs w:val="24"/>
              </w:rPr>
            </w:pPr>
          </w:p>
        </w:tc>
      </w:tr>
      <w:tr w:rsidR="005A5832" w14:paraId="42A87E7E" w14:textId="77777777">
        <w:tc>
          <w:tcPr>
            <w:tcW w:w="2808" w:type="dxa"/>
            <w:vMerge/>
          </w:tcPr>
          <w:p w14:paraId="22F170E5" w14:textId="77777777" w:rsidR="005A5832" w:rsidRDefault="005A5832">
            <w:pPr>
              <w:rPr>
                <w:b/>
                <w:bCs/>
                <w:kern w:val="2"/>
                <w:szCs w:val="24"/>
              </w:rPr>
            </w:pPr>
          </w:p>
        </w:tc>
        <w:tc>
          <w:tcPr>
            <w:tcW w:w="3240" w:type="dxa"/>
          </w:tcPr>
          <w:p w14:paraId="2384CD19" w14:textId="77777777" w:rsidR="005A5832" w:rsidRDefault="00A10867">
            <w:pPr>
              <w:rPr>
                <w:kern w:val="2"/>
                <w:szCs w:val="24"/>
              </w:rPr>
            </w:pPr>
            <w:r>
              <w:rPr>
                <w:kern w:val="2"/>
                <w:szCs w:val="24"/>
              </w:rPr>
              <w:t>1.2.5. Atsiskaitomoji sąskaita</w:t>
            </w:r>
          </w:p>
        </w:tc>
        <w:tc>
          <w:tcPr>
            <w:tcW w:w="3510" w:type="dxa"/>
          </w:tcPr>
          <w:p w14:paraId="38BCEBA2" w14:textId="77777777" w:rsidR="005A5832" w:rsidRDefault="005A5832">
            <w:pPr>
              <w:jc w:val="center"/>
              <w:rPr>
                <w:kern w:val="2"/>
                <w:szCs w:val="24"/>
              </w:rPr>
            </w:pPr>
          </w:p>
        </w:tc>
      </w:tr>
      <w:tr w:rsidR="005A5832" w14:paraId="53D74F4C" w14:textId="77777777">
        <w:tc>
          <w:tcPr>
            <w:tcW w:w="2808" w:type="dxa"/>
            <w:vMerge/>
          </w:tcPr>
          <w:p w14:paraId="55097D0A" w14:textId="77777777" w:rsidR="005A5832" w:rsidRDefault="005A5832">
            <w:pPr>
              <w:rPr>
                <w:b/>
                <w:bCs/>
                <w:kern w:val="2"/>
                <w:szCs w:val="24"/>
              </w:rPr>
            </w:pPr>
          </w:p>
        </w:tc>
        <w:tc>
          <w:tcPr>
            <w:tcW w:w="3240" w:type="dxa"/>
          </w:tcPr>
          <w:p w14:paraId="680EDD98" w14:textId="77777777" w:rsidR="005A5832" w:rsidRDefault="00A10867">
            <w:pPr>
              <w:rPr>
                <w:kern w:val="2"/>
                <w:szCs w:val="24"/>
              </w:rPr>
            </w:pPr>
            <w:r>
              <w:rPr>
                <w:kern w:val="2"/>
                <w:szCs w:val="24"/>
              </w:rPr>
              <w:t>1.2.6. Bankas, banko kodas</w:t>
            </w:r>
          </w:p>
        </w:tc>
        <w:tc>
          <w:tcPr>
            <w:tcW w:w="3510" w:type="dxa"/>
          </w:tcPr>
          <w:p w14:paraId="1D57FED1" w14:textId="77777777" w:rsidR="005A5832" w:rsidRDefault="005A5832">
            <w:pPr>
              <w:jc w:val="center"/>
              <w:rPr>
                <w:kern w:val="2"/>
                <w:szCs w:val="24"/>
              </w:rPr>
            </w:pPr>
          </w:p>
        </w:tc>
      </w:tr>
      <w:tr w:rsidR="005A5832" w14:paraId="537B0DF9" w14:textId="77777777">
        <w:tc>
          <w:tcPr>
            <w:tcW w:w="2808" w:type="dxa"/>
            <w:vMerge/>
          </w:tcPr>
          <w:p w14:paraId="0609F95E" w14:textId="77777777" w:rsidR="005A5832" w:rsidRDefault="005A5832">
            <w:pPr>
              <w:rPr>
                <w:b/>
                <w:bCs/>
                <w:kern w:val="2"/>
                <w:szCs w:val="24"/>
              </w:rPr>
            </w:pPr>
          </w:p>
        </w:tc>
        <w:tc>
          <w:tcPr>
            <w:tcW w:w="3240" w:type="dxa"/>
          </w:tcPr>
          <w:p w14:paraId="47B04E0F" w14:textId="77777777" w:rsidR="005A5832" w:rsidRDefault="00A10867">
            <w:pPr>
              <w:rPr>
                <w:kern w:val="2"/>
                <w:szCs w:val="24"/>
              </w:rPr>
            </w:pPr>
            <w:r>
              <w:rPr>
                <w:kern w:val="2"/>
                <w:szCs w:val="24"/>
              </w:rPr>
              <w:t>1.2.7. Telefonas</w:t>
            </w:r>
          </w:p>
        </w:tc>
        <w:tc>
          <w:tcPr>
            <w:tcW w:w="3510" w:type="dxa"/>
          </w:tcPr>
          <w:p w14:paraId="51AF7728" w14:textId="77777777" w:rsidR="005A5832" w:rsidRDefault="005A5832">
            <w:pPr>
              <w:jc w:val="center"/>
              <w:rPr>
                <w:kern w:val="2"/>
                <w:szCs w:val="24"/>
              </w:rPr>
            </w:pPr>
          </w:p>
        </w:tc>
      </w:tr>
      <w:tr w:rsidR="005A5832" w14:paraId="72BDC5B0" w14:textId="77777777">
        <w:tc>
          <w:tcPr>
            <w:tcW w:w="2808" w:type="dxa"/>
            <w:vMerge/>
          </w:tcPr>
          <w:p w14:paraId="32D3FE7F" w14:textId="77777777" w:rsidR="005A5832" w:rsidRDefault="005A5832">
            <w:pPr>
              <w:rPr>
                <w:b/>
                <w:bCs/>
                <w:kern w:val="2"/>
                <w:szCs w:val="24"/>
              </w:rPr>
            </w:pPr>
          </w:p>
        </w:tc>
        <w:tc>
          <w:tcPr>
            <w:tcW w:w="3240" w:type="dxa"/>
          </w:tcPr>
          <w:p w14:paraId="09D71D57" w14:textId="77777777" w:rsidR="005A5832" w:rsidRDefault="00A10867">
            <w:pPr>
              <w:rPr>
                <w:kern w:val="2"/>
                <w:szCs w:val="24"/>
              </w:rPr>
            </w:pPr>
            <w:r>
              <w:rPr>
                <w:kern w:val="2"/>
                <w:szCs w:val="24"/>
              </w:rPr>
              <w:t>1.2.8. El. paštas</w:t>
            </w:r>
          </w:p>
        </w:tc>
        <w:tc>
          <w:tcPr>
            <w:tcW w:w="3510" w:type="dxa"/>
          </w:tcPr>
          <w:p w14:paraId="1C8D45DC" w14:textId="77777777" w:rsidR="005A5832" w:rsidRDefault="005A5832">
            <w:pPr>
              <w:jc w:val="center"/>
              <w:rPr>
                <w:kern w:val="2"/>
                <w:szCs w:val="24"/>
              </w:rPr>
            </w:pPr>
          </w:p>
        </w:tc>
      </w:tr>
      <w:tr w:rsidR="005A5832" w14:paraId="06402D75" w14:textId="77777777">
        <w:tc>
          <w:tcPr>
            <w:tcW w:w="2808" w:type="dxa"/>
            <w:vMerge/>
          </w:tcPr>
          <w:p w14:paraId="7555D6B0" w14:textId="77777777" w:rsidR="005A5832" w:rsidRDefault="005A5832">
            <w:pPr>
              <w:rPr>
                <w:b/>
                <w:bCs/>
                <w:kern w:val="2"/>
                <w:szCs w:val="24"/>
              </w:rPr>
            </w:pPr>
          </w:p>
        </w:tc>
        <w:tc>
          <w:tcPr>
            <w:tcW w:w="3240" w:type="dxa"/>
          </w:tcPr>
          <w:p w14:paraId="791A118C" w14:textId="77777777" w:rsidR="005A5832" w:rsidRDefault="00A10867">
            <w:pPr>
              <w:rPr>
                <w:kern w:val="2"/>
                <w:szCs w:val="24"/>
              </w:rPr>
            </w:pPr>
            <w:r>
              <w:rPr>
                <w:kern w:val="2"/>
                <w:szCs w:val="24"/>
              </w:rPr>
              <w:t>1.2.9. Šalies atstovas</w:t>
            </w:r>
          </w:p>
        </w:tc>
        <w:tc>
          <w:tcPr>
            <w:tcW w:w="3510" w:type="dxa"/>
          </w:tcPr>
          <w:p w14:paraId="7820328C" w14:textId="77777777" w:rsidR="005A5832" w:rsidRDefault="005A5832">
            <w:pPr>
              <w:jc w:val="center"/>
              <w:rPr>
                <w:kern w:val="2"/>
                <w:szCs w:val="24"/>
              </w:rPr>
            </w:pPr>
          </w:p>
        </w:tc>
      </w:tr>
      <w:tr w:rsidR="005A5832" w14:paraId="1D468A4B" w14:textId="77777777">
        <w:tc>
          <w:tcPr>
            <w:tcW w:w="2808" w:type="dxa"/>
            <w:vMerge/>
          </w:tcPr>
          <w:p w14:paraId="671C9A13" w14:textId="77777777" w:rsidR="005A5832" w:rsidRDefault="005A5832">
            <w:pPr>
              <w:rPr>
                <w:b/>
                <w:bCs/>
                <w:kern w:val="2"/>
                <w:szCs w:val="24"/>
              </w:rPr>
            </w:pPr>
          </w:p>
        </w:tc>
        <w:tc>
          <w:tcPr>
            <w:tcW w:w="3240" w:type="dxa"/>
          </w:tcPr>
          <w:p w14:paraId="4F4FAA10" w14:textId="77777777" w:rsidR="005A5832" w:rsidRDefault="00A10867">
            <w:pPr>
              <w:rPr>
                <w:kern w:val="2"/>
                <w:szCs w:val="24"/>
              </w:rPr>
            </w:pPr>
            <w:r>
              <w:rPr>
                <w:kern w:val="2"/>
                <w:szCs w:val="24"/>
              </w:rPr>
              <w:t>1.2.10. Atstovavimo pagrindas</w:t>
            </w:r>
          </w:p>
        </w:tc>
        <w:tc>
          <w:tcPr>
            <w:tcW w:w="3510" w:type="dxa"/>
          </w:tcPr>
          <w:p w14:paraId="3E3BF583" w14:textId="77777777" w:rsidR="005A5832" w:rsidRDefault="005A5832">
            <w:pPr>
              <w:jc w:val="center"/>
              <w:rPr>
                <w:kern w:val="2"/>
                <w:szCs w:val="24"/>
              </w:rPr>
            </w:pPr>
          </w:p>
        </w:tc>
      </w:tr>
    </w:tbl>
    <w:p w14:paraId="363421B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4"/>
        <w:gridCol w:w="4751"/>
      </w:tblGrid>
      <w:tr w:rsidR="005A5832" w14:paraId="12938F43" w14:textId="77777777">
        <w:trPr>
          <w:trHeight w:val="300"/>
        </w:trPr>
        <w:tc>
          <w:tcPr>
            <w:tcW w:w="9535" w:type="dxa"/>
            <w:gridSpan w:val="3"/>
          </w:tcPr>
          <w:p w14:paraId="08FDFB04" w14:textId="77777777" w:rsidR="005A5832" w:rsidRDefault="00A10867">
            <w:pPr>
              <w:jc w:val="center"/>
              <w:rPr>
                <w:b/>
                <w:bCs/>
                <w:kern w:val="2"/>
                <w:szCs w:val="24"/>
              </w:rPr>
            </w:pPr>
            <w:r>
              <w:rPr>
                <w:b/>
                <w:bCs/>
                <w:kern w:val="2"/>
                <w:szCs w:val="24"/>
              </w:rPr>
              <w:t>2. ATSAKINGI ASMENYS</w:t>
            </w:r>
          </w:p>
        </w:tc>
      </w:tr>
      <w:tr w:rsidR="005A5832" w14:paraId="0BF36B91" w14:textId="77777777" w:rsidTr="00647583">
        <w:trPr>
          <w:trHeight w:val="300"/>
        </w:trPr>
        <w:tc>
          <w:tcPr>
            <w:tcW w:w="2830" w:type="dxa"/>
          </w:tcPr>
          <w:p w14:paraId="41EBC9C4" w14:textId="52802153" w:rsidR="005A5832" w:rsidRDefault="00A10867">
            <w:pPr>
              <w:rPr>
                <w:b/>
                <w:bCs/>
                <w:kern w:val="2"/>
                <w:szCs w:val="24"/>
              </w:rPr>
            </w:pPr>
            <w:r>
              <w:rPr>
                <w:b/>
                <w:bCs/>
                <w:kern w:val="2"/>
                <w:szCs w:val="24"/>
              </w:rPr>
              <w:t xml:space="preserve">2.1. </w:t>
            </w:r>
            <w:r w:rsidR="00647583">
              <w:rPr>
                <w:b/>
                <w:bCs/>
                <w:kern w:val="2"/>
                <w:szCs w:val="24"/>
              </w:rPr>
              <w:t>Pirkėjo kontaktiniai asmenys, atsakingi už Sutarties vykdymą, Prekių priėmimą, Sąskaitų per informacinę sistemą SABIS priėmimą</w:t>
            </w:r>
          </w:p>
        </w:tc>
        <w:tc>
          <w:tcPr>
            <w:tcW w:w="6705" w:type="dxa"/>
            <w:gridSpan w:val="2"/>
          </w:tcPr>
          <w:p w14:paraId="0DA84889" w14:textId="739B703F" w:rsidR="005A5832" w:rsidRDefault="00372838" w:rsidP="009A548A">
            <w:pPr>
              <w:jc w:val="both"/>
              <w:rPr>
                <w:color w:val="4472C4"/>
                <w:kern w:val="2"/>
                <w:szCs w:val="24"/>
              </w:rPr>
            </w:pPr>
            <w:r w:rsidRPr="009D2DA0">
              <w:rPr>
                <w:kern w:val="2"/>
                <w:szCs w:val="24"/>
              </w:rPr>
              <w:t>Klaipėdos miesto savivaldybės administracijos Kibernetinio saugumo ir IT skyriaus patarėjas Darius Kadys, tel. (0 46) 39 60 65, el. paštas darius.kadys@klaipeda.lt</w:t>
            </w:r>
          </w:p>
        </w:tc>
      </w:tr>
      <w:tr w:rsidR="005A5832" w14:paraId="667B2A56" w14:textId="77777777" w:rsidTr="00647583">
        <w:trPr>
          <w:trHeight w:val="300"/>
        </w:trPr>
        <w:tc>
          <w:tcPr>
            <w:tcW w:w="2830" w:type="dxa"/>
          </w:tcPr>
          <w:p w14:paraId="14724B35" w14:textId="77777777" w:rsidR="005A5832" w:rsidRDefault="00A10867">
            <w:pPr>
              <w:rPr>
                <w:b/>
                <w:bCs/>
                <w:kern w:val="2"/>
                <w:szCs w:val="24"/>
              </w:rPr>
            </w:pPr>
            <w:r>
              <w:rPr>
                <w:b/>
                <w:bCs/>
                <w:kern w:val="2"/>
                <w:szCs w:val="24"/>
              </w:rPr>
              <w:lastRenderedPageBreak/>
              <w:t>2.2. Tiekėjo kontaktiniai asmenys, atsakingi už Sutarties vykdymą</w:t>
            </w:r>
          </w:p>
        </w:tc>
        <w:tc>
          <w:tcPr>
            <w:tcW w:w="6705" w:type="dxa"/>
            <w:gridSpan w:val="2"/>
          </w:tcPr>
          <w:p w14:paraId="7FBBE63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2BCFCD2" w14:textId="77777777">
        <w:trPr>
          <w:trHeight w:val="300"/>
        </w:trPr>
        <w:tc>
          <w:tcPr>
            <w:tcW w:w="9535" w:type="dxa"/>
            <w:gridSpan w:val="3"/>
          </w:tcPr>
          <w:p w14:paraId="1E14102B" w14:textId="77777777" w:rsidR="005A5832" w:rsidRDefault="00A10867">
            <w:pPr>
              <w:jc w:val="center"/>
              <w:rPr>
                <w:b/>
                <w:bCs/>
                <w:kern w:val="2"/>
                <w:szCs w:val="24"/>
              </w:rPr>
            </w:pPr>
            <w:r>
              <w:rPr>
                <w:b/>
                <w:bCs/>
                <w:kern w:val="2"/>
                <w:szCs w:val="24"/>
              </w:rPr>
              <w:t>3. SUTARTIES DALYKAS</w:t>
            </w:r>
          </w:p>
        </w:tc>
      </w:tr>
      <w:tr w:rsidR="005A5832" w14:paraId="18FE966A" w14:textId="77777777" w:rsidTr="00647583">
        <w:trPr>
          <w:trHeight w:val="300"/>
        </w:trPr>
        <w:tc>
          <w:tcPr>
            <w:tcW w:w="2830" w:type="dxa"/>
          </w:tcPr>
          <w:p w14:paraId="273BA46F" w14:textId="77777777" w:rsidR="005A5832" w:rsidRDefault="00A10867">
            <w:pPr>
              <w:rPr>
                <w:b/>
                <w:bCs/>
                <w:kern w:val="2"/>
                <w:szCs w:val="24"/>
              </w:rPr>
            </w:pPr>
            <w:r>
              <w:rPr>
                <w:b/>
                <w:bCs/>
                <w:kern w:val="2"/>
                <w:szCs w:val="24"/>
              </w:rPr>
              <w:t xml:space="preserve">3.1. Sutarties dalykas </w:t>
            </w:r>
          </w:p>
        </w:tc>
        <w:tc>
          <w:tcPr>
            <w:tcW w:w="6705" w:type="dxa"/>
            <w:gridSpan w:val="2"/>
          </w:tcPr>
          <w:p w14:paraId="23C9C922" w14:textId="29F4887B" w:rsidR="00DB770F" w:rsidRDefault="00DB770F" w:rsidP="00DB770F">
            <w:pPr>
              <w:jc w:val="both"/>
              <w:rPr>
                <w:kern w:val="2"/>
                <w:szCs w:val="24"/>
              </w:rPr>
            </w:pPr>
            <w:r>
              <w:rPr>
                <w:kern w:val="2"/>
                <w:szCs w:val="24"/>
              </w:rPr>
              <w:t xml:space="preserve">Tiekėjas įsipareigoja Sutartyje numatytomis sąlygomis perduoti Pirkėjui interaktyvius ekranus </w:t>
            </w:r>
            <w:r>
              <w:rPr>
                <w:color w:val="4472C4"/>
                <w:kern w:val="2"/>
                <w:szCs w:val="24"/>
              </w:rPr>
              <w:t>(nurodyti pirkimo dalį (-is), dėl kurios (-ių) sudaroma Sutartis)</w:t>
            </w:r>
            <w:r w:rsidR="00021767">
              <w:rPr>
                <w:color w:val="4472C4"/>
                <w:kern w:val="2"/>
                <w:szCs w:val="24"/>
              </w:rPr>
              <w:t xml:space="preserve"> </w:t>
            </w:r>
            <w:r>
              <w:rPr>
                <w:kern w:val="2"/>
                <w:szCs w:val="24"/>
              </w:rPr>
              <w:t xml:space="preserve">(toliau – Prekės). </w:t>
            </w:r>
          </w:p>
          <w:p w14:paraId="06A8E8FB" w14:textId="0F35E1C4" w:rsidR="005A5832" w:rsidRDefault="00DB770F" w:rsidP="00DB770F">
            <w:pPr>
              <w:jc w:val="both"/>
              <w:rPr>
                <w:color w:val="000000"/>
                <w:kern w:val="2"/>
                <w:szCs w:val="24"/>
              </w:rPr>
            </w:pPr>
            <w:r>
              <w:rPr>
                <w:color w:val="000000"/>
                <w:kern w:val="2"/>
                <w:szCs w:val="24"/>
              </w:rPr>
              <w:t xml:space="preserve">Išsamus Prekių aprašymas ir kiti reikalavimai tiekiamoms Prekėms nustatyti Sutarties priede Nr. 2 „Techninė specifikacija“ (toliau – Techninė specifikacija) ir Sutarties priede </w:t>
            </w:r>
            <w:r w:rsidRPr="001D44FF">
              <w:rPr>
                <w:color w:val="000000"/>
                <w:kern w:val="2"/>
                <w:szCs w:val="24"/>
              </w:rPr>
              <w:t>Nr.</w:t>
            </w:r>
            <w:r>
              <w:rPr>
                <w:color w:val="000000"/>
                <w:kern w:val="2"/>
                <w:szCs w:val="24"/>
              </w:rPr>
              <w:t xml:space="preserve"> </w:t>
            </w:r>
            <w:r w:rsidRPr="001D44FF">
              <w:rPr>
                <w:color w:val="000000"/>
                <w:kern w:val="2"/>
                <w:szCs w:val="24"/>
              </w:rPr>
              <w:t>1 „Pasiūlymas</w:t>
            </w:r>
            <w:r>
              <w:rPr>
                <w:color w:val="000000"/>
                <w:kern w:val="2"/>
                <w:szCs w:val="24"/>
              </w:rPr>
              <w:t>“.</w:t>
            </w:r>
          </w:p>
        </w:tc>
      </w:tr>
      <w:tr w:rsidR="005A5832" w14:paraId="16C3D8E5" w14:textId="77777777" w:rsidTr="00647583">
        <w:trPr>
          <w:trHeight w:val="300"/>
        </w:trPr>
        <w:tc>
          <w:tcPr>
            <w:tcW w:w="2830" w:type="dxa"/>
          </w:tcPr>
          <w:p w14:paraId="79DD20F1" w14:textId="14646F1F" w:rsidR="005A5832" w:rsidRDefault="00A10867">
            <w:pPr>
              <w:rPr>
                <w:b/>
                <w:bCs/>
                <w:kern w:val="2"/>
                <w:szCs w:val="24"/>
              </w:rPr>
            </w:pPr>
            <w:r>
              <w:rPr>
                <w:b/>
                <w:bCs/>
                <w:kern w:val="2"/>
                <w:szCs w:val="24"/>
              </w:rPr>
              <w:t>3.2. Pirkimo</w:t>
            </w:r>
            <w:r w:rsidR="00647583">
              <w:rPr>
                <w:b/>
                <w:bCs/>
                <w:kern w:val="2"/>
                <w:szCs w:val="24"/>
              </w:rPr>
              <w:t xml:space="preserve"> pavadinimas ir </w:t>
            </w:r>
            <w:r>
              <w:rPr>
                <w:b/>
                <w:bCs/>
                <w:kern w:val="2"/>
                <w:szCs w:val="24"/>
              </w:rPr>
              <w:t xml:space="preserve"> numeris</w:t>
            </w:r>
          </w:p>
        </w:tc>
        <w:tc>
          <w:tcPr>
            <w:tcW w:w="6705" w:type="dxa"/>
            <w:gridSpan w:val="2"/>
          </w:tcPr>
          <w:p w14:paraId="58B5D8E3" w14:textId="77777777" w:rsidR="005A5832" w:rsidRDefault="00DB770F">
            <w:pPr>
              <w:rPr>
                <w:kern w:val="2"/>
                <w:szCs w:val="24"/>
              </w:rPr>
            </w:pPr>
            <w:r>
              <w:rPr>
                <w:kern w:val="2"/>
                <w:szCs w:val="24"/>
              </w:rPr>
              <w:t>Interaktyvių ekranų pirkimas</w:t>
            </w:r>
          </w:p>
          <w:p w14:paraId="3345C5D9" w14:textId="0D046B05" w:rsidR="00DB770F" w:rsidRDefault="00DB770F">
            <w:pPr>
              <w:rPr>
                <w:kern w:val="2"/>
                <w:szCs w:val="24"/>
              </w:rPr>
            </w:pPr>
            <w:r>
              <w:rPr>
                <w:kern w:val="2"/>
                <w:szCs w:val="24"/>
              </w:rPr>
              <w:t xml:space="preserve">Pirkimo ID Nr. ............... </w:t>
            </w:r>
            <w:r w:rsidRPr="00DB770F">
              <w:rPr>
                <w:color w:val="4472C4" w:themeColor="accent1"/>
                <w:kern w:val="2"/>
                <w:szCs w:val="24"/>
              </w:rPr>
              <w:t>(nurodyti)</w:t>
            </w:r>
          </w:p>
        </w:tc>
      </w:tr>
      <w:tr w:rsidR="005A5832" w14:paraId="1473D090" w14:textId="77777777" w:rsidTr="00647583">
        <w:trPr>
          <w:trHeight w:val="300"/>
        </w:trPr>
        <w:tc>
          <w:tcPr>
            <w:tcW w:w="2830" w:type="dxa"/>
          </w:tcPr>
          <w:p w14:paraId="72649278" w14:textId="77777777" w:rsidR="005A5832" w:rsidRPr="00647583" w:rsidRDefault="00A10867">
            <w:pPr>
              <w:rPr>
                <w:b/>
                <w:bCs/>
                <w:kern w:val="2"/>
                <w:szCs w:val="24"/>
              </w:rPr>
            </w:pPr>
            <w:r w:rsidRPr="00647583">
              <w:rPr>
                <w:b/>
                <w:bCs/>
                <w:kern w:val="2"/>
                <w:szCs w:val="24"/>
              </w:rPr>
              <w:t>3.3. Informacija apie Europos Sąjungos lėšomis finansuojamą projektą arba kitą projektą</w:t>
            </w:r>
          </w:p>
        </w:tc>
        <w:tc>
          <w:tcPr>
            <w:tcW w:w="6705" w:type="dxa"/>
            <w:gridSpan w:val="2"/>
          </w:tcPr>
          <w:p w14:paraId="2FB6D771" w14:textId="6611210C" w:rsidR="005A5832" w:rsidRPr="00647583" w:rsidRDefault="00372838" w:rsidP="009A7532">
            <w:pPr>
              <w:jc w:val="both"/>
              <w:rPr>
                <w:kern w:val="2"/>
                <w:szCs w:val="24"/>
              </w:rPr>
            </w:pPr>
            <w:r>
              <w:rPr>
                <w:kern w:val="2"/>
                <w:szCs w:val="24"/>
              </w:rPr>
              <w:t>Netaikoma</w:t>
            </w:r>
          </w:p>
        </w:tc>
      </w:tr>
      <w:tr w:rsidR="005A5832" w14:paraId="4C371719" w14:textId="77777777">
        <w:trPr>
          <w:trHeight w:val="300"/>
        </w:trPr>
        <w:tc>
          <w:tcPr>
            <w:tcW w:w="9535" w:type="dxa"/>
            <w:gridSpan w:val="3"/>
          </w:tcPr>
          <w:p w14:paraId="3A14D4DE"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965FE47" w14:textId="77777777" w:rsidTr="00647583">
        <w:trPr>
          <w:trHeight w:val="300"/>
        </w:trPr>
        <w:tc>
          <w:tcPr>
            <w:tcW w:w="2830" w:type="dxa"/>
          </w:tcPr>
          <w:p w14:paraId="605B833E" w14:textId="5B8077A7" w:rsidR="005A5832" w:rsidRPr="00647583" w:rsidRDefault="007B4FF6">
            <w:pPr>
              <w:rPr>
                <w:b/>
                <w:bCs/>
                <w:kern w:val="2"/>
                <w:szCs w:val="24"/>
              </w:rPr>
            </w:pPr>
            <w:r w:rsidRPr="00647583">
              <w:rPr>
                <w:b/>
                <w:bCs/>
                <w:kern w:val="2"/>
                <w:szCs w:val="24"/>
              </w:rPr>
              <w:t>4.1. Prekių pristatymo terminas, kai Prekės pristatomos vienu kartu</w:t>
            </w:r>
          </w:p>
        </w:tc>
        <w:tc>
          <w:tcPr>
            <w:tcW w:w="6705" w:type="dxa"/>
            <w:gridSpan w:val="2"/>
          </w:tcPr>
          <w:p w14:paraId="02FD53A4" w14:textId="3E6984F2" w:rsidR="00021767" w:rsidRPr="0027588E" w:rsidRDefault="00021767" w:rsidP="00021767">
            <w:pPr>
              <w:rPr>
                <w:kern w:val="2"/>
                <w:szCs w:val="24"/>
              </w:rPr>
            </w:pPr>
            <w:r w:rsidRPr="0027588E">
              <w:rPr>
                <w:kern w:val="2"/>
                <w:szCs w:val="24"/>
              </w:rPr>
              <w:t xml:space="preserve">4.1.1. Tiekėjas Prekes (visą Prekių kiekį) įsipareigoja pristatyti </w:t>
            </w:r>
            <w:r w:rsidRPr="0027588E">
              <w:rPr>
                <w:b/>
                <w:bCs/>
                <w:kern w:val="2"/>
                <w:szCs w:val="24"/>
              </w:rPr>
              <w:t>ne vėliau kaip per</w:t>
            </w:r>
            <w:r w:rsidRPr="0027588E">
              <w:rPr>
                <w:kern w:val="2"/>
                <w:szCs w:val="24"/>
              </w:rPr>
              <w:t xml:space="preserve"> 3 (tris) mėnesius </w:t>
            </w:r>
            <w:r w:rsidRPr="0027588E">
              <w:rPr>
                <w:color w:val="000000"/>
                <w:kern w:val="2"/>
                <w:szCs w:val="24"/>
              </w:rPr>
              <w:t>nuo Sutarties įsigaliojimo dienos šiuo adresu*.</w:t>
            </w:r>
          </w:p>
          <w:p w14:paraId="4CAFBC7E" w14:textId="711E1978" w:rsidR="00021767" w:rsidRPr="0027588E" w:rsidRDefault="00021767" w:rsidP="00021767">
            <w:pPr>
              <w:tabs>
                <w:tab w:val="left" w:pos="1134"/>
              </w:tabs>
              <w:jc w:val="both"/>
            </w:pPr>
            <w:r w:rsidRPr="0027588E">
              <w:t>*Tikslūs kiekvienai įstaigai pristatomi prekių kiekiai ir adresai bus nurodyti atskiru Pirkėjo pranešimu Tiekėjui ne vėliau kaip per 1 (vieną) mėnesį nuo Sutarties įsigaliojimo dienos.</w:t>
            </w:r>
          </w:p>
          <w:p w14:paraId="5D419E62" w14:textId="42BD5E65" w:rsidR="001B52C5" w:rsidRPr="0027588E" w:rsidRDefault="009155EC" w:rsidP="00021767">
            <w:pPr>
              <w:tabs>
                <w:tab w:val="left" w:pos="1134"/>
              </w:tabs>
              <w:jc w:val="both"/>
              <w:rPr>
                <w:szCs w:val="24"/>
              </w:rPr>
            </w:pPr>
            <w:r w:rsidRPr="0027588E">
              <w:rPr>
                <w:szCs w:val="24"/>
              </w:rPr>
              <w:t xml:space="preserve">4.1.2. </w:t>
            </w:r>
            <w:r w:rsidR="00021767" w:rsidRPr="0027588E">
              <w:rPr>
                <w:szCs w:val="24"/>
              </w:rPr>
              <w:t>Su Prekėmis susijusios Techninėje specifikacijoje nurodytos paslaugos suteikiamos per Specialiųjų sąlygų 4.1.1.</w:t>
            </w:r>
            <w:r w:rsidRPr="0027588E">
              <w:rPr>
                <w:szCs w:val="24"/>
              </w:rPr>
              <w:t xml:space="preserve"> </w:t>
            </w:r>
            <w:r w:rsidR="00021767" w:rsidRPr="0027588E">
              <w:rPr>
                <w:szCs w:val="24"/>
              </w:rPr>
              <w:t>p. nurodytą terminą.</w:t>
            </w:r>
          </w:p>
        </w:tc>
      </w:tr>
      <w:tr w:rsidR="005A5832" w:rsidRPr="00647583" w14:paraId="21D5C86B" w14:textId="77777777" w:rsidTr="00647583">
        <w:trPr>
          <w:trHeight w:val="300"/>
        </w:trPr>
        <w:tc>
          <w:tcPr>
            <w:tcW w:w="2830" w:type="dxa"/>
          </w:tcPr>
          <w:p w14:paraId="18D8BA1E" w14:textId="77777777" w:rsidR="005A5832" w:rsidRPr="00647583" w:rsidRDefault="00A10867">
            <w:pPr>
              <w:rPr>
                <w:b/>
                <w:bCs/>
                <w:kern w:val="2"/>
                <w:szCs w:val="24"/>
              </w:rPr>
            </w:pPr>
            <w:r w:rsidRPr="00647583">
              <w:rPr>
                <w:b/>
                <w:bCs/>
                <w:kern w:val="2"/>
                <w:szCs w:val="24"/>
              </w:rPr>
              <w:t>4.2. Prekių (ar jų dalies) pristatymo termino pratęsimas</w:t>
            </w:r>
          </w:p>
        </w:tc>
        <w:tc>
          <w:tcPr>
            <w:tcW w:w="6705" w:type="dxa"/>
            <w:gridSpan w:val="2"/>
          </w:tcPr>
          <w:p w14:paraId="52F52693" w14:textId="0CFDCFCE" w:rsidR="005A5832" w:rsidRPr="0027588E" w:rsidRDefault="00640C8A" w:rsidP="00853E28">
            <w:pPr>
              <w:jc w:val="both"/>
              <w:rPr>
                <w:kern w:val="2"/>
                <w:szCs w:val="24"/>
              </w:rPr>
            </w:pPr>
            <w:r w:rsidRPr="0027588E">
              <w:rPr>
                <w:kern w:val="2"/>
                <w:szCs w:val="24"/>
              </w:rPr>
              <w:t>Netaikoma</w:t>
            </w:r>
          </w:p>
        </w:tc>
      </w:tr>
      <w:tr w:rsidR="005A5832" w14:paraId="1C855BF1" w14:textId="77777777" w:rsidTr="00647583">
        <w:trPr>
          <w:trHeight w:val="300"/>
        </w:trPr>
        <w:tc>
          <w:tcPr>
            <w:tcW w:w="2830" w:type="dxa"/>
          </w:tcPr>
          <w:p w14:paraId="217683BE" w14:textId="77777777" w:rsidR="005A5832" w:rsidRPr="00647583" w:rsidRDefault="00A10867">
            <w:pPr>
              <w:rPr>
                <w:b/>
                <w:bCs/>
                <w:kern w:val="2"/>
                <w:szCs w:val="24"/>
              </w:rPr>
            </w:pPr>
            <w:bookmarkStart w:id="0" w:name="_Hlk199854434"/>
            <w:r w:rsidRPr="00647583">
              <w:rPr>
                <w:b/>
                <w:bCs/>
                <w:kern w:val="2"/>
                <w:szCs w:val="24"/>
              </w:rPr>
              <w:t>4.3. Užsakymų teikimo tvarka</w:t>
            </w:r>
          </w:p>
        </w:tc>
        <w:tc>
          <w:tcPr>
            <w:tcW w:w="6705" w:type="dxa"/>
            <w:gridSpan w:val="2"/>
          </w:tcPr>
          <w:p w14:paraId="5AA8E5D1" w14:textId="3B44441A" w:rsidR="005A5832" w:rsidRPr="0027588E" w:rsidRDefault="00353A5A" w:rsidP="00357D80">
            <w:pPr>
              <w:jc w:val="both"/>
              <w:rPr>
                <w:kern w:val="2"/>
                <w:szCs w:val="24"/>
              </w:rPr>
            </w:pPr>
            <w:r w:rsidRPr="0027588E">
              <w:rPr>
                <w:kern w:val="2"/>
                <w:szCs w:val="24"/>
              </w:rPr>
              <w:t>Netaikoma</w:t>
            </w:r>
          </w:p>
        </w:tc>
      </w:tr>
      <w:bookmarkEnd w:id="0"/>
      <w:tr w:rsidR="005A5832" w14:paraId="14A9F61D" w14:textId="77777777" w:rsidTr="00647583">
        <w:trPr>
          <w:trHeight w:val="300"/>
        </w:trPr>
        <w:tc>
          <w:tcPr>
            <w:tcW w:w="2830" w:type="dxa"/>
          </w:tcPr>
          <w:p w14:paraId="4324FE4C" w14:textId="692E9190" w:rsidR="005A5832" w:rsidRDefault="00E1463E">
            <w:pPr>
              <w:rPr>
                <w:b/>
                <w:bCs/>
                <w:kern w:val="2"/>
                <w:szCs w:val="24"/>
              </w:rPr>
            </w:pPr>
            <w:r>
              <w:rPr>
                <w:b/>
                <w:bCs/>
                <w:kern w:val="2"/>
                <w:szCs w:val="24"/>
              </w:rPr>
              <w:t>4.4. Dėl minimalios užsakymo vertės / apimties</w:t>
            </w:r>
          </w:p>
        </w:tc>
        <w:tc>
          <w:tcPr>
            <w:tcW w:w="6705" w:type="dxa"/>
            <w:gridSpan w:val="2"/>
          </w:tcPr>
          <w:p w14:paraId="22A45051" w14:textId="3ABC8A9B" w:rsidR="005A5832" w:rsidRPr="0027588E" w:rsidRDefault="006270E8" w:rsidP="000F4948">
            <w:pPr>
              <w:jc w:val="both"/>
              <w:rPr>
                <w:kern w:val="2"/>
                <w:szCs w:val="24"/>
              </w:rPr>
            </w:pPr>
            <w:r w:rsidRPr="0027588E">
              <w:rPr>
                <w:kern w:val="2"/>
                <w:szCs w:val="24"/>
              </w:rPr>
              <w:t>Netaikoma</w:t>
            </w:r>
          </w:p>
        </w:tc>
      </w:tr>
      <w:tr w:rsidR="005A5832" w14:paraId="720F86BE" w14:textId="77777777" w:rsidTr="00647583">
        <w:trPr>
          <w:trHeight w:val="300"/>
        </w:trPr>
        <w:tc>
          <w:tcPr>
            <w:tcW w:w="2830" w:type="dxa"/>
          </w:tcPr>
          <w:p w14:paraId="57538356" w14:textId="77777777" w:rsidR="005A5832" w:rsidRPr="005F056B" w:rsidRDefault="00A10867">
            <w:pPr>
              <w:rPr>
                <w:b/>
                <w:bCs/>
                <w:kern w:val="2"/>
                <w:szCs w:val="24"/>
              </w:rPr>
            </w:pPr>
            <w:r w:rsidRPr="005F056B">
              <w:rPr>
                <w:b/>
                <w:bCs/>
                <w:kern w:val="2"/>
                <w:szCs w:val="24"/>
              </w:rPr>
              <w:t xml:space="preserve">4.5. Kartu su Prekėmis pateikiami dokumentai </w:t>
            </w:r>
          </w:p>
        </w:tc>
        <w:tc>
          <w:tcPr>
            <w:tcW w:w="6705" w:type="dxa"/>
            <w:gridSpan w:val="2"/>
          </w:tcPr>
          <w:p w14:paraId="7F756D54" w14:textId="7CC885A3" w:rsidR="009F7E0F" w:rsidRPr="0027588E" w:rsidRDefault="00A10867" w:rsidP="009F7E0F">
            <w:pPr>
              <w:jc w:val="both"/>
              <w:rPr>
                <w:kern w:val="2"/>
                <w:szCs w:val="24"/>
              </w:rPr>
            </w:pPr>
            <w:r w:rsidRPr="0027588E">
              <w:rPr>
                <w:kern w:val="2"/>
                <w:szCs w:val="24"/>
              </w:rPr>
              <w:t>Kartu su Prekėmis pateikiami šie dokumentai</w:t>
            </w:r>
            <w:r w:rsidR="001E4212" w:rsidRPr="0027588E">
              <w:rPr>
                <w:kern w:val="2"/>
                <w:szCs w:val="24"/>
              </w:rPr>
              <w:t>:</w:t>
            </w:r>
          </w:p>
          <w:p w14:paraId="46A2EB39" w14:textId="546C6809" w:rsidR="009F7E0F" w:rsidRPr="0027588E" w:rsidRDefault="00B15EF4" w:rsidP="006D3535">
            <w:pPr>
              <w:jc w:val="both"/>
              <w:rPr>
                <w:color w:val="000000" w:themeColor="text1"/>
                <w:kern w:val="2"/>
                <w:szCs w:val="24"/>
              </w:rPr>
            </w:pPr>
            <w:r w:rsidRPr="0027588E">
              <w:rPr>
                <w:color w:val="000000" w:themeColor="text1"/>
                <w:kern w:val="2"/>
                <w:szCs w:val="24"/>
              </w:rPr>
              <w:t>1)</w:t>
            </w:r>
            <w:r w:rsidR="009F7E0F" w:rsidRPr="0027588E">
              <w:rPr>
                <w:color w:val="000000" w:themeColor="text1"/>
                <w:kern w:val="2"/>
                <w:szCs w:val="24"/>
              </w:rPr>
              <w:t xml:space="preserve"> </w:t>
            </w:r>
            <w:r w:rsidR="00A10867" w:rsidRPr="0027588E">
              <w:rPr>
                <w:color w:val="000000" w:themeColor="text1"/>
                <w:kern w:val="2"/>
                <w:szCs w:val="24"/>
              </w:rPr>
              <w:t>Prekių perdavimo</w:t>
            </w:r>
            <w:r w:rsidR="004964B6" w:rsidRPr="0027588E">
              <w:rPr>
                <w:color w:val="000000" w:themeColor="text1"/>
                <w:kern w:val="2"/>
                <w:szCs w:val="24"/>
              </w:rPr>
              <w:t>–</w:t>
            </w:r>
            <w:r w:rsidR="00A10867" w:rsidRPr="0027588E">
              <w:rPr>
                <w:color w:val="000000" w:themeColor="text1"/>
                <w:kern w:val="2"/>
                <w:szCs w:val="24"/>
              </w:rPr>
              <w:t>priėmimo aktas</w:t>
            </w:r>
            <w:r w:rsidRPr="0027588E">
              <w:rPr>
                <w:color w:val="000000" w:themeColor="text1"/>
                <w:kern w:val="2"/>
                <w:szCs w:val="24"/>
              </w:rPr>
              <w:t>;</w:t>
            </w:r>
          </w:p>
          <w:p w14:paraId="1D764E99" w14:textId="64627EEE" w:rsidR="00B15EF4" w:rsidRPr="0027588E" w:rsidRDefault="00B15EF4" w:rsidP="006D3535">
            <w:pPr>
              <w:jc w:val="both"/>
              <w:rPr>
                <w:color w:val="000000" w:themeColor="text1"/>
                <w:kern w:val="2"/>
                <w:szCs w:val="24"/>
              </w:rPr>
            </w:pPr>
            <w:r w:rsidRPr="0027588E">
              <w:rPr>
                <w:color w:val="000000" w:themeColor="text1"/>
                <w:kern w:val="2"/>
                <w:szCs w:val="24"/>
              </w:rPr>
              <w:t xml:space="preserve">2) Prekių naudojimo ir priežiūros instrukcijos </w:t>
            </w:r>
            <w:r w:rsidR="0027588E">
              <w:rPr>
                <w:color w:val="000000" w:themeColor="text1"/>
                <w:kern w:val="2"/>
                <w:szCs w:val="24"/>
              </w:rPr>
              <w:t>l</w:t>
            </w:r>
            <w:r w:rsidR="00354A8D" w:rsidRPr="0027588E">
              <w:rPr>
                <w:color w:val="000000" w:themeColor="text1"/>
                <w:kern w:val="2"/>
                <w:szCs w:val="24"/>
              </w:rPr>
              <w:t>ietuvių</w:t>
            </w:r>
            <w:r w:rsidR="0027588E">
              <w:rPr>
                <w:color w:val="000000" w:themeColor="text1"/>
                <w:kern w:val="2"/>
                <w:szCs w:val="24"/>
              </w:rPr>
              <w:t xml:space="preserve"> kalba</w:t>
            </w:r>
            <w:r w:rsidR="00354A8D" w:rsidRPr="0027588E">
              <w:rPr>
                <w:color w:val="000000" w:themeColor="text1"/>
                <w:kern w:val="2"/>
                <w:szCs w:val="24"/>
              </w:rPr>
              <w:t xml:space="preserve"> </w:t>
            </w:r>
            <w:r w:rsidR="0027588E">
              <w:rPr>
                <w:color w:val="000000" w:themeColor="text1"/>
                <w:kern w:val="2"/>
                <w:szCs w:val="24"/>
              </w:rPr>
              <w:t>(</w:t>
            </w:r>
            <w:r w:rsidRPr="0027588E">
              <w:rPr>
                <w:color w:val="000000" w:themeColor="text1"/>
                <w:kern w:val="2"/>
                <w:szCs w:val="24"/>
              </w:rPr>
              <w:t>jei tokios yra);</w:t>
            </w:r>
          </w:p>
          <w:p w14:paraId="5CAD6F7E" w14:textId="370E9C9A" w:rsidR="00B15EF4" w:rsidRPr="0027588E" w:rsidRDefault="00B15EF4" w:rsidP="006D3535">
            <w:pPr>
              <w:jc w:val="both"/>
              <w:rPr>
                <w:color w:val="000000" w:themeColor="text1"/>
                <w:kern w:val="2"/>
                <w:szCs w:val="24"/>
              </w:rPr>
            </w:pPr>
            <w:r w:rsidRPr="0027588E">
              <w:rPr>
                <w:color w:val="000000" w:themeColor="text1"/>
                <w:kern w:val="2"/>
                <w:szCs w:val="24"/>
              </w:rPr>
              <w:t xml:space="preserve">3) minimalių aplinkos apsaugos kriterijų atitiktį įrodantys dokumentai, nurodyti </w:t>
            </w:r>
            <w:r w:rsidR="00D93603" w:rsidRPr="0027588E">
              <w:rPr>
                <w:color w:val="000000" w:themeColor="text1"/>
                <w:kern w:val="2"/>
                <w:szCs w:val="24"/>
              </w:rPr>
              <w:t>Techninės specifikacijos 6.1. ir 6.2. p.</w:t>
            </w:r>
            <w:r w:rsidRPr="0027588E">
              <w:rPr>
                <w:color w:val="000000" w:themeColor="text1"/>
                <w:kern w:val="2"/>
                <w:szCs w:val="24"/>
              </w:rPr>
              <w:t>;</w:t>
            </w:r>
          </w:p>
          <w:p w14:paraId="1B3AB89F" w14:textId="4FE24A1C" w:rsidR="00B15EF4" w:rsidRPr="0027588E" w:rsidRDefault="0027588E" w:rsidP="006D3535">
            <w:pPr>
              <w:jc w:val="both"/>
              <w:rPr>
                <w:color w:val="000000" w:themeColor="text1"/>
                <w:kern w:val="2"/>
                <w:szCs w:val="24"/>
              </w:rPr>
            </w:pPr>
            <w:r w:rsidRPr="0027588E">
              <w:rPr>
                <w:color w:val="000000" w:themeColor="text1"/>
                <w:kern w:val="2"/>
                <w:szCs w:val="24"/>
              </w:rPr>
              <w:t>4</w:t>
            </w:r>
            <w:r w:rsidR="00B15EF4" w:rsidRPr="0027588E">
              <w:rPr>
                <w:color w:val="000000" w:themeColor="text1"/>
                <w:kern w:val="2"/>
                <w:szCs w:val="24"/>
              </w:rPr>
              <w:t>) techniniai pa</w:t>
            </w:r>
            <w:r w:rsidR="0063153B" w:rsidRPr="0027588E">
              <w:rPr>
                <w:color w:val="000000" w:themeColor="text1"/>
                <w:kern w:val="2"/>
                <w:szCs w:val="24"/>
              </w:rPr>
              <w:t>s</w:t>
            </w:r>
            <w:r w:rsidR="00B15EF4" w:rsidRPr="0027588E">
              <w:rPr>
                <w:color w:val="000000" w:themeColor="text1"/>
                <w:kern w:val="2"/>
                <w:szCs w:val="24"/>
              </w:rPr>
              <w:t>ai (jei tokie yra);</w:t>
            </w:r>
          </w:p>
          <w:p w14:paraId="2DE6B330" w14:textId="75D94BD4" w:rsidR="00B15EF4" w:rsidRPr="0027588E" w:rsidRDefault="0027588E" w:rsidP="006D3535">
            <w:pPr>
              <w:jc w:val="both"/>
              <w:rPr>
                <w:color w:val="000000" w:themeColor="text1"/>
                <w:kern w:val="2"/>
                <w:szCs w:val="24"/>
              </w:rPr>
            </w:pPr>
            <w:r w:rsidRPr="0027588E">
              <w:rPr>
                <w:color w:val="000000" w:themeColor="text1"/>
                <w:kern w:val="2"/>
                <w:szCs w:val="24"/>
              </w:rPr>
              <w:t>5</w:t>
            </w:r>
            <w:r w:rsidR="00B15EF4" w:rsidRPr="0027588E">
              <w:rPr>
                <w:color w:val="000000" w:themeColor="text1"/>
                <w:kern w:val="2"/>
                <w:szCs w:val="24"/>
              </w:rPr>
              <w:t>) garantinio aptarnavimo sąlygos lietuvių kalba</w:t>
            </w:r>
            <w:r w:rsidR="00354A8D" w:rsidRPr="0027588E">
              <w:rPr>
                <w:color w:val="000000" w:themeColor="text1"/>
                <w:kern w:val="2"/>
                <w:szCs w:val="24"/>
              </w:rPr>
              <w:t>.</w:t>
            </w:r>
          </w:p>
          <w:p w14:paraId="55082C59" w14:textId="77777777" w:rsidR="00B15EF4" w:rsidRPr="0027588E" w:rsidRDefault="00B15EF4" w:rsidP="006D3535">
            <w:pPr>
              <w:jc w:val="both"/>
              <w:rPr>
                <w:kern w:val="2"/>
                <w:szCs w:val="24"/>
              </w:rPr>
            </w:pPr>
          </w:p>
          <w:p w14:paraId="5F7DA428" w14:textId="1F4E8B5C" w:rsidR="005A5832" w:rsidRPr="0027588E" w:rsidRDefault="00D93603" w:rsidP="006D3535">
            <w:pPr>
              <w:jc w:val="both"/>
              <w:rPr>
                <w:kern w:val="2"/>
                <w:szCs w:val="24"/>
              </w:rPr>
            </w:pPr>
            <w:r w:rsidRPr="0027588E">
              <w:rPr>
                <w:kern w:val="2"/>
                <w:szCs w:val="24"/>
              </w:rPr>
              <w:lastRenderedPageBreak/>
              <w:t>Tiekėjui nepateikus</w:t>
            </w:r>
            <w:r w:rsidR="00354A8D" w:rsidRPr="0027588E">
              <w:rPr>
                <w:kern w:val="2"/>
                <w:szCs w:val="24"/>
              </w:rPr>
              <w:t xml:space="preserve"> 1)</w:t>
            </w:r>
            <w:r w:rsidR="0027588E" w:rsidRPr="0027588E">
              <w:rPr>
                <w:kern w:val="2"/>
                <w:szCs w:val="24"/>
              </w:rPr>
              <w:t xml:space="preserve"> ir </w:t>
            </w:r>
            <w:r w:rsidR="009249DA">
              <w:rPr>
                <w:kern w:val="2"/>
                <w:szCs w:val="24"/>
              </w:rPr>
              <w:t>5</w:t>
            </w:r>
            <w:r w:rsidR="00354A8D" w:rsidRPr="0027588E">
              <w:rPr>
                <w:kern w:val="2"/>
                <w:szCs w:val="24"/>
              </w:rPr>
              <w:t>)</w:t>
            </w:r>
            <w:r w:rsidRPr="0027588E">
              <w:rPr>
                <w:kern w:val="2"/>
                <w:szCs w:val="24"/>
              </w:rPr>
              <w:t xml:space="preserve"> nurodytų dokumentų, laikoma, kad Prekės neatitinka Sutartyje nustatytų reikalavimų.</w:t>
            </w:r>
          </w:p>
        </w:tc>
      </w:tr>
      <w:tr w:rsidR="005A5832" w14:paraId="1DA56021" w14:textId="77777777">
        <w:trPr>
          <w:trHeight w:val="300"/>
        </w:trPr>
        <w:tc>
          <w:tcPr>
            <w:tcW w:w="9535" w:type="dxa"/>
            <w:gridSpan w:val="3"/>
          </w:tcPr>
          <w:p w14:paraId="58B11CA9"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6616E4D" w14:textId="77777777" w:rsidTr="00647583">
        <w:trPr>
          <w:trHeight w:val="300"/>
        </w:trPr>
        <w:tc>
          <w:tcPr>
            <w:tcW w:w="2830" w:type="dxa"/>
          </w:tcPr>
          <w:p w14:paraId="6C659891" w14:textId="77777777" w:rsidR="005A5832" w:rsidRPr="00613AFB" w:rsidRDefault="00A10867">
            <w:pPr>
              <w:rPr>
                <w:b/>
                <w:bCs/>
                <w:kern w:val="2"/>
                <w:szCs w:val="24"/>
              </w:rPr>
            </w:pPr>
            <w:r w:rsidRPr="00613AFB">
              <w:rPr>
                <w:b/>
                <w:bCs/>
                <w:kern w:val="2"/>
                <w:szCs w:val="24"/>
              </w:rPr>
              <w:t>5.1. Sutarčiai taikomas kainos apskaičiavimo būdas</w:t>
            </w:r>
          </w:p>
        </w:tc>
        <w:tc>
          <w:tcPr>
            <w:tcW w:w="6705" w:type="dxa"/>
            <w:gridSpan w:val="2"/>
          </w:tcPr>
          <w:p w14:paraId="69F75B77" w14:textId="728069C5" w:rsidR="005A5832" w:rsidRDefault="00A10867">
            <w:pPr>
              <w:rPr>
                <w:kern w:val="2"/>
                <w:szCs w:val="24"/>
              </w:rPr>
            </w:pPr>
            <w:r w:rsidRPr="00613AFB">
              <w:rPr>
                <w:kern w:val="2"/>
                <w:szCs w:val="24"/>
              </w:rPr>
              <w:t>Fiksuoto</w:t>
            </w:r>
            <w:r w:rsidR="00F301F4" w:rsidRPr="00613AFB">
              <w:rPr>
                <w:kern w:val="2"/>
                <w:szCs w:val="24"/>
              </w:rPr>
              <w:t>s</w:t>
            </w:r>
            <w:r w:rsidRPr="00613AFB">
              <w:rPr>
                <w:kern w:val="2"/>
                <w:szCs w:val="24"/>
              </w:rPr>
              <w:t xml:space="preserve"> </w:t>
            </w:r>
            <w:r w:rsidR="000034F6" w:rsidRPr="00613AFB">
              <w:rPr>
                <w:kern w:val="2"/>
                <w:szCs w:val="24"/>
              </w:rPr>
              <w:t>kainos</w:t>
            </w:r>
            <w:r w:rsidRPr="00613AFB">
              <w:rPr>
                <w:kern w:val="2"/>
                <w:szCs w:val="24"/>
              </w:rPr>
              <w:t xml:space="preserve"> kainodara</w:t>
            </w:r>
            <w:r w:rsidR="0063153B">
              <w:rPr>
                <w:kern w:val="2"/>
                <w:szCs w:val="24"/>
              </w:rPr>
              <w:t xml:space="preserve"> </w:t>
            </w:r>
          </w:p>
          <w:p w14:paraId="5E113D16" w14:textId="56B0C722" w:rsidR="005A5832" w:rsidRDefault="005A5832">
            <w:pPr>
              <w:rPr>
                <w:color w:val="4472C4"/>
                <w:kern w:val="2"/>
              </w:rPr>
            </w:pPr>
          </w:p>
        </w:tc>
      </w:tr>
      <w:tr w:rsidR="005A5832" w14:paraId="01489C46" w14:textId="77777777" w:rsidTr="00647583">
        <w:trPr>
          <w:trHeight w:val="300"/>
        </w:trPr>
        <w:tc>
          <w:tcPr>
            <w:tcW w:w="2830" w:type="dxa"/>
          </w:tcPr>
          <w:p w14:paraId="3F281ED0" w14:textId="77777777" w:rsidR="000034F6" w:rsidRDefault="000034F6" w:rsidP="000034F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6869D7A" w14:textId="77777777" w:rsidR="005A5832" w:rsidRDefault="005A5832">
            <w:pPr>
              <w:rPr>
                <w:b/>
                <w:bCs/>
                <w:kern w:val="2"/>
                <w:szCs w:val="24"/>
              </w:rPr>
            </w:pPr>
          </w:p>
          <w:p w14:paraId="655422B1" w14:textId="77777777" w:rsidR="005A5832" w:rsidRDefault="005A5832">
            <w:pPr>
              <w:rPr>
                <w:b/>
                <w:bCs/>
                <w:kern w:val="2"/>
                <w:szCs w:val="24"/>
              </w:rPr>
            </w:pPr>
          </w:p>
          <w:p w14:paraId="67C3C42E" w14:textId="77777777" w:rsidR="005A5832" w:rsidRDefault="005A5832">
            <w:pPr>
              <w:rPr>
                <w:b/>
                <w:bCs/>
                <w:kern w:val="2"/>
                <w:szCs w:val="24"/>
              </w:rPr>
            </w:pPr>
          </w:p>
          <w:p w14:paraId="5C49F76B" w14:textId="77777777" w:rsidR="005A5832" w:rsidRDefault="005A5832">
            <w:pPr>
              <w:rPr>
                <w:b/>
                <w:bCs/>
                <w:kern w:val="2"/>
                <w:szCs w:val="24"/>
              </w:rPr>
            </w:pPr>
          </w:p>
          <w:p w14:paraId="1CA5B47E" w14:textId="77777777" w:rsidR="005A5832" w:rsidRDefault="005A5832">
            <w:pPr>
              <w:rPr>
                <w:b/>
                <w:bCs/>
                <w:kern w:val="2"/>
                <w:szCs w:val="24"/>
              </w:rPr>
            </w:pPr>
          </w:p>
          <w:p w14:paraId="1C09F97A" w14:textId="77777777" w:rsidR="005A5832" w:rsidRDefault="005A5832">
            <w:pPr>
              <w:rPr>
                <w:b/>
                <w:bCs/>
                <w:kern w:val="2"/>
                <w:szCs w:val="24"/>
              </w:rPr>
            </w:pPr>
          </w:p>
          <w:p w14:paraId="45B47D89" w14:textId="77777777" w:rsidR="005A5832" w:rsidRDefault="005A5832">
            <w:pPr>
              <w:rPr>
                <w:b/>
                <w:bCs/>
                <w:kern w:val="2"/>
                <w:szCs w:val="24"/>
              </w:rPr>
            </w:pPr>
          </w:p>
          <w:p w14:paraId="3840BDCC" w14:textId="77777777" w:rsidR="005A5832" w:rsidRDefault="005A5832">
            <w:pPr>
              <w:rPr>
                <w:b/>
                <w:bCs/>
                <w:kern w:val="2"/>
                <w:szCs w:val="24"/>
              </w:rPr>
            </w:pPr>
          </w:p>
          <w:p w14:paraId="26BE0A76" w14:textId="77777777" w:rsidR="005A5832" w:rsidRDefault="005A5832">
            <w:pPr>
              <w:rPr>
                <w:b/>
                <w:bCs/>
                <w:kern w:val="2"/>
                <w:szCs w:val="24"/>
              </w:rPr>
            </w:pPr>
          </w:p>
          <w:p w14:paraId="63A4120E" w14:textId="77777777" w:rsidR="005A5832" w:rsidRDefault="005A5832">
            <w:pPr>
              <w:rPr>
                <w:b/>
                <w:bCs/>
                <w:kern w:val="2"/>
                <w:szCs w:val="24"/>
              </w:rPr>
            </w:pPr>
          </w:p>
          <w:p w14:paraId="28557DFA" w14:textId="77777777" w:rsidR="005A5832" w:rsidRDefault="005A5832">
            <w:pPr>
              <w:rPr>
                <w:b/>
                <w:bCs/>
                <w:kern w:val="2"/>
                <w:szCs w:val="24"/>
              </w:rPr>
            </w:pPr>
          </w:p>
          <w:p w14:paraId="72CE9FF5" w14:textId="77777777" w:rsidR="005A5832" w:rsidRDefault="005A5832">
            <w:pPr>
              <w:rPr>
                <w:b/>
                <w:bCs/>
                <w:kern w:val="2"/>
                <w:szCs w:val="24"/>
              </w:rPr>
            </w:pPr>
          </w:p>
          <w:p w14:paraId="7BDB666C" w14:textId="77777777" w:rsidR="005A5832" w:rsidRDefault="005A5832">
            <w:pPr>
              <w:rPr>
                <w:b/>
                <w:bCs/>
                <w:kern w:val="2"/>
                <w:szCs w:val="24"/>
              </w:rPr>
            </w:pPr>
          </w:p>
          <w:p w14:paraId="2AF53725" w14:textId="77777777" w:rsidR="005A5832" w:rsidRDefault="005A5832">
            <w:pPr>
              <w:rPr>
                <w:b/>
                <w:bCs/>
                <w:kern w:val="2"/>
                <w:szCs w:val="24"/>
              </w:rPr>
            </w:pPr>
          </w:p>
          <w:p w14:paraId="1C514E4D" w14:textId="77777777" w:rsidR="005A5832" w:rsidRDefault="005A5832">
            <w:pPr>
              <w:rPr>
                <w:b/>
                <w:bCs/>
                <w:kern w:val="2"/>
                <w:szCs w:val="24"/>
              </w:rPr>
            </w:pPr>
          </w:p>
          <w:p w14:paraId="537F5926" w14:textId="77777777" w:rsidR="005A5832" w:rsidRDefault="005A5832">
            <w:pPr>
              <w:rPr>
                <w:b/>
                <w:bCs/>
                <w:kern w:val="2"/>
                <w:szCs w:val="24"/>
              </w:rPr>
            </w:pPr>
          </w:p>
          <w:p w14:paraId="2DDF5879" w14:textId="77777777" w:rsidR="005A5832" w:rsidRDefault="005A5832" w:rsidP="00203BB3">
            <w:pPr>
              <w:jc w:val="both"/>
              <w:rPr>
                <w:b/>
                <w:bCs/>
                <w:kern w:val="2"/>
                <w:szCs w:val="24"/>
              </w:rPr>
            </w:pPr>
          </w:p>
        </w:tc>
        <w:tc>
          <w:tcPr>
            <w:tcW w:w="6705" w:type="dxa"/>
            <w:gridSpan w:val="2"/>
          </w:tcPr>
          <w:p w14:paraId="6971FDDB" w14:textId="77C74EFB" w:rsidR="00E3597F" w:rsidRPr="006179D5" w:rsidRDefault="00E3597F" w:rsidP="004F4EF1">
            <w:pPr>
              <w:jc w:val="both"/>
              <w:rPr>
                <w:color w:val="4472C4"/>
                <w:kern w:val="2"/>
                <w:szCs w:val="24"/>
              </w:rPr>
            </w:pPr>
            <w:r>
              <w:rPr>
                <w:color w:val="4472C4"/>
                <w:kern w:val="2"/>
                <w:szCs w:val="24"/>
              </w:rPr>
              <w:t>(nurodoma kiekvienai pirkimo daliai atskirai, nesumuojant</w:t>
            </w:r>
            <w:r w:rsidR="00492B1D">
              <w:rPr>
                <w:color w:val="4472C4"/>
                <w:kern w:val="2"/>
                <w:szCs w:val="24"/>
              </w:rPr>
              <w:t xml:space="preserve">, </w:t>
            </w:r>
            <w:r w:rsidR="00492B1D" w:rsidRPr="006179D5">
              <w:rPr>
                <w:color w:val="4472C4"/>
                <w:kern w:val="2"/>
                <w:szCs w:val="24"/>
              </w:rPr>
              <w:t>nereikalingą dalį išbraukti</w:t>
            </w:r>
            <w:r w:rsidRPr="006179D5">
              <w:rPr>
                <w:color w:val="4472C4"/>
                <w:kern w:val="2"/>
                <w:szCs w:val="24"/>
              </w:rPr>
              <w:t>)</w:t>
            </w:r>
          </w:p>
          <w:p w14:paraId="342DF915" w14:textId="77777777" w:rsidR="00492B1D" w:rsidRPr="006179D5" w:rsidRDefault="00492B1D" w:rsidP="004F4EF1">
            <w:pPr>
              <w:jc w:val="both"/>
              <w:rPr>
                <w:kern w:val="2"/>
                <w:szCs w:val="24"/>
              </w:rPr>
            </w:pPr>
          </w:p>
          <w:p w14:paraId="257438FE" w14:textId="5D21D5B0" w:rsidR="005D1C8E" w:rsidRPr="006179D5" w:rsidRDefault="005D1C8E" w:rsidP="004F4EF1">
            <w:pPr>
              <w:jc w:val="both"/>
              <w:rPr>
                <w:b/>
                <w:bCs/>
                <w:kern w:val="2"/>
                <w:szCs w:val="24"/>
              </w:rPr>
            </w:pPr>
            <w:r w:rsidRPr="006179D5">
              <w:rPr>
                <w:b/>
                <w:bCs/>
                <w:kern w:val="2"/>
                <w:szCs w:val="24"/>
              </w:rPr>
              <w:t>I pirkimo daliai:</w:t>
            </w:r>
          </w:p>
          <w:p w14:paraId="3A452746" w14:textId="654EBD5D" w:rsidR="000034F6" w:rsidRDefault="00A10867" w:rsidP="000034F6">
            <w:pPr>
              <w:rPr>
                <w:kern w:val="2"/>
                <w:szCs w:val="24"/>
              </w:rPr>
            </w:pPr>
            <w:r w:rsidRPr="006179D5">
              <w:rPr>
                <w:kern w:val="2"/>
                <w:szCs w:val="24"/>
              </w:rPr>
              <w:t xml:space="preserve">Pradinės Sutarties vertė yra </w:t>
            </w:r>
            <w:r w:rsidRPr="006179D5">
              <w:rPr>
                <w:color w:val="4472C4"/>
                <w:kern w:val="2"/>
                <w:szCs w:val="24"/>
              </w:rPr>
              <w:t>(nurodyti sumą skaičiais)</w:t>
            </w:r>
            <w:r w:rsidRPr="006179D5">
              <w:rPr>
                <w:kern w:val="2"/>
                <w:szCs w:val="24"/>
              </w:rPr>
              <w:t xml:space="preserve"> Eur, </w:t>
            </w:r>
            <w:r w:rsidRPr="006179D5">
              <w:rPr>
                <w:color w:val="4472C4"/>
                <w:kern w:val="2"/>
                <w:szCs w:val="24"/>
              </w:rPr>
              <w:t>(nurodyti sumą žodžiais)</w:t>
            </w:r>
            <w:r w:rsidRPr="006179D5">
              <w:rPr>
                <w:kern w:val="2"/>
                <w:szCs w:val="24"/>
              </w:rPr>
              <w:t xml:space="preserve"> </w:t>
            </w:r>
            <w:r w:rsidR="000034F6">
              <w:rPr>
                <w:kern w:val="2"/>
                <w:szCs w:val="24"/>
              </w:rPr>
              <w:t xml:space="preserve">be pridėtinės vertės mokesčio (toliau – PVM). </w:t>
            </w:r>
          </w:p>
          <w:p w14:paraId="3504EBCB" w14:textId="0A00748F" w:rsidR="005A5832" w:rsidRPr="006179D5" w:rsidRDefault="00A10867" w:rsidP="004F4EF1">
            <w:pPr>
              <w:jc w:val="both"/>
              <w:rPr>
                <w:kern w:val="2"/>
                <w:szCs w:val="24"/>
              </w:rPr>
            </w:pPr>
            <w:r w:rsidRPr="006179D5">
              <w:rPr>
                <w:kern w:val="2"/>
                <w:szCs w:val="24"/>
              </w:rPr>
              <w:t xml:space="preserve">PVM sudaro </w:t>
            </w:r>
            <w:r w:rsidRPr="006179D5">
              <w:rPr>
                <w:color w:val="4472C4"/>
                <w:kern w:val="2"/>
                <w:szCs w:val="24"/>
              </w:rPr>
              <w:t>(nurodyti sumą skaičiais)</w:t>
            </w:r>
            <w:r w:rsidRPr="006179D5">
              <w:rPr>
                <w:kern w:val="2"/>
                <w:szCs w:val="24"/>
              </w:rPr>
              <w:t xml:space="preserve"> Eur, </w:t>
            </w:r>
            <w:r w:rsidRPr="006179D5">
              <w:rPr>
                <w:color w:val="4472C4"/>
                <w:kern w:val="2"/>
                <w:szCs w:val="24"/>
              </w:rPr>
              <w:t>(nurodyti sumą žodžiais)</w:t>
            </w:r>
            <w:r w:rsidRPr="006179D5">
              <w:rPr>
                <w:kern w:val="2"/>
                <w:szCs w:val="24"/>
              </w:rPr>
              <w:t>.</w:t>
            </w:r>
          </w:p>
          <w:p w14:paraId="18D69082" w14:textId="5D4E75C3" w:rsidR="005A5832" w:rsidRPr="006179D5" w:rsidRDefault="00A10867" w:rsidP="004F4EF1">
            <w:pPr>
              <w:jc w:val="both"/>
              <w:rPr>
                <w:kern w:val="2"/>
                <w:szCs w:val="24"/>
              </w:rPr>
            </w:pPr>
            <w:r w:rsidRPr="006179D5">
              <w:rPr>
                <w:kern w:val="2"/>
                <w:szCs w:val="24"/>
              </w:rPr>
              <w:t xml:space="preserve">Sutarties kaina yra </w:t>
            </w:r>
            <w:r w:rsidRPr="006179D5">
              <w:rPr>
                <w:color w:val="4472C4"/>
                <w:kern w:val="2"/>
                <w:szCs w:val="24"/>
              </w:rPr>
              <w:t>(nurodyti sumą skaičiais)</w:t>
            </w:r>
            <w:r w:rsidRPr="006179D5">
              <w:rPr>
                <w:kern w:val="2"/>
                <w:szCs w:val="24"/>
              </w:rPr>
              <w:t xml:space="preserve"> Eur, </w:t>
            </w:r>
            <w:r w:rsidRPr="006179D5">
              <w:rPr>
                <w:color w:val="4472C4"/>
                <w:kern w:val="2"/>
                <w:szCs w:val="24"/>
              </w:rPr>
              <w:t>(nurodyti sumą žodžiais)</w:t>
            </w:r>
            <w:r w:rsidRPr="006179D5">
              <w:rPr>
                <w:kern w:val="2"/>
                <w:szCs w:val="24"/>
              </w:rPr>
              <w:t xml:space="preserve"> Eur su PVM.</w:t>
            </w:r>
          </w:p>
          <w:p w14:paraId="26088F2F" w14:textId="3169D3A5" w:rsidR="005D1C8E" w:rsidRPr="006179D5" w:rsidRDefault="005D1C8E" w:rsidP="004F4EF1">
            <w:pPr>
              <w:jc w:val="both"/>
              <w:rPr>
                <w:kern w:val="2"/>
                <w:szCs w:val="24"/>
              </w:rPr>
            </w:pPr>
          </w:p>
          <w:p w14:paraId="623F41D5" w14:textId="6309AC46" w:rsidR="005D1C8E" w:rsidRPr="006179D5" w:rsidRDefault="005D1C8E" w:rsidP="005D1C8E">
            <w:pPr>
              <w:jc w:val="both"/>
              <w:rPr>
                <w:b/>
                <w:bCs/>
                <w:kern w:val="2"/>
                <w:szCs w:val="24"/>
              </w:rPr>
            </w:pPr>
            <w:r w:rsidRPr="006179D5">
              <w:rPr>
                <w:b/>
                <w:bCs/>
                <w:kern w:val="2"/>
                <w:szCs w:val="24"/>
              </w:rPr>
              <w:t>II pirkimo daliai:</w:t>
            </w:r>
          </w:p>
          <w:p w14:paraId="2FCD679D" w14:textId="77777777" w:rsidR="005D1C8E" w:rsidRPr="006179D5" w:rsidRDefault="005D1C8E" w:rsidP="005D1C8E">
            <w:pPr>
              <w:jc w:val="both"/>
              <w:rPr>
                <w:kern w:val="2"/>
                <w:szCs w:val="24"/>
              </w:rPr>
            </w:pPr>
            <w:r w:rsidRPr="006179D5">
              <w:rPr>
                <w:kern w:val="2"/>
                <w:szCs w:val="24"/>
              </w:rPr>
              <w:t xml:space="preserve">Pradinės Sutarties vertė yra </w:t>
            </w:r>
            <w:r w:rsidRPr="006179D5">
              <w:rPr>
                <w:color w:val="4472C4"/>
                <w:kern w:val="2"/>
                <w:szCs w:val="24"/>
              </w:rPr>
              <w:t>(nurodyti sumą skaičiais)</w:t>
            </w:r>
            <w:r w:rsidRPr="006179D5">
              <w:rPr>
                <w:kern w:val="2"/>
                <w:szCs w:val="24"/>
              </w:rPr>
              <w:t xml:space="preserve"> Eur, </w:t>
            </w:r>
            <w:r w:rsidRPr="006179D5">
              <w:rPr>
                <w:color w:val="4472C4"/>
                <w:kern w:val="2"/>
                <w:szCs w:val="24"/>
              </w:rPr>
              <w:t>(nurodyti sumą žodžiais)</w:t>
            </w:r>
            <w:r w:rsidRPr="006179D5">
              <w:rPr>
                <w:kern w:val="2"/>
                <w:szCs w:val="24"/>
              </w:rPr>
              <w:t xml:space="preserve"> be PVM. </w:t>
            </w:r>
          </w:p>
          <w:p w14:paraId="760CC6B3" w14:textId="77777777" w:rsidR="005D1C8E" w:rsidRPr="006179D5" w:rsidRDefault="005D1C8E" w:rsidP="005D1C8E">
            <w:pPr>
              <w:jc w:val="both"/>
              <w:rPr>
                <w:kern w:val="2"/>
                <w:szCs w:val="24"/>
              </w:rPr>
            </w:pPr>
            <w:r w:rsidRPr="006179D5">
              <w:rPr>
                <w:kern w:val="2"/>
                <w:szCs w:val="24"/>
              </w:rPr>
              <w:t xml:space="preserve">PVM sudaro </w:t>
            </w:r>
            <w:r w:rsidRPr="006179D5">
              <w:rPr>
                <w:color w:val="4472C4"/>
                <w:kern w:val="2"/>
                <w:szCs w:val="24"/>
              </w:rPr>
              <w:t>(nurodyti sumą skaičiais)</w:t>
            </w:r>
            <w:r w:rsidRPr="006179D5">
              <w:rPr>
                <w:kern w:val="2"/>
                <w:szCs w:val="24"/>
              </w:rPr>
              <w:t xml:space="preserve"> Eur, </w:t>
            </w:r>
            <w:r w:rsidRPr="006179D5">
              <w:rPr>
                <w:color w:val="4472C4"/>
                <w:kern w:val="2"/>
                <w:szCs w:val="24"/>
              </w:rPr>
              <w:t>(nurodyti sumą žodžiais)</w:t>
            </w:r>
            <w:r w:rsidRPr="006179D5">
              <w:rPr>
                <w:kern w:val="2"/>
                <w:szCs w:val="24"/>
              </w:rPr>
              <w:t>.</w:t>
            </w:r>
          </w:p>
          <w:p w14:paraId="632FCAF8" w14:textId="77777777" w:rsidR="005D1C8E" w:rsidRPr="006179D5" w:rsidRDefault="005D1C8E" w:rsidP="005D1C8E">
            <w:pPr>
              <w:jc w:val="both"/>
              <w:rPr>
                <w:kern w:val="2"/>
                <w:szCs w:val="24"/>
              </w:rPr>
            </w:pPr>
            <w:r w:rsidRPr="006179D5">
              <w:rPr>
                <w:kern w:val="2"/>
                <w:szCs w:val="24"/>
              </w:rPr>
              <w:t xml:space="preserve">Sutarties kaina yra </w:t>
            </w:r>
            <w:r w:rsidRPr="006179D5">
              <w:rPr>
                <w:color w:val="4472C4"/>
                <w:kern w:val="2"/>
                <w:szCs w:val="24"/>
              </w:rPr>
              <w:t>(nurodyti sumą skaičiais)</w:t>
            </w:r>
            <w:r w:rsidRPr="006179D5">
              <w:rPr>
                <w:kern w:val="2"/>
                <w:szCs w:val="24"/>
              </w:rPr>
              <w:t xml:space="preserve"> Eur, </w:t>
            </w:r>
            <w:r w:rsidRPr="006179D5">
              <w:rPr>
                <w:color w:val="4472C4"/>
                <w:kern w:val="2"/>
                <w:szCs w:val="24"/>
              </w:rPr>
              <w:t>(nurodyti sumą žodžiais)</w:t>
            </w:r>
            <w:r w:rsidRPr="006179D5">
              <w:rPr>
                <w:kern w:val="2"/>
                <w:szCs w:val="24"/>
              </w:rPr>
              <w:t xml:space="preserve"> Eur su PVM.</w:t>
            </w:r>
          </w:p>
          <w:p w14:paraId="3FBE25B1" w14:textId="77777777" w:rsidR="00E02FD7" w:rsidRPr="006179D5" w:rsidRDefault="00E02FD7" w:rsidP="005D1C8E">
            <w:pPr>
              <w:jc w:val="both"/>
              <w:rPr>
                <w:kern w:val="2"/>
                <w:szCs w:val="24"/>
              </w:rPr>
            </w:pPr>
          </w:p>
          <w:p w14:paraId="7221445D" w14:textId="589FB4D7" w:rsidR="001F3B61" w:rsidRPr="001F3B61" w:rsidRDefault="000034F6" w:rsidP="00CF7246">
            <w:pPr>
              <w:jc w:val="both"/>
              <w:rPr>
                <w:color w:val="000000" w:themeColor="text1"/>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32DD1492" w14:textId="77777777" w:rsidTr="00647583">
        <w:trPr>
          <w:trHeight w:val="300"/>
        </w:trPr>
        <w:tc>
          <w:tcPr>
            <w:tcW w:w="2830" w:type="dxa"/>
          </w:tcPr>
          <w:p w14:paraId="2A2605BE" w14:textId="6633DB8B" w:rsidR="005A5832" w:rsidRPr="00613AFB" w:rsidRDefault="00A10867">
            <w:pPr>
              <w:rPr>
                <w:b/>
                <w:bCs/>
                <w:kern w:val="2"/>
                <w:szCs w:val="24"/>
              </w:rPr>
            </w:pPr>
            <w:r w:rsidRPr="00613AFB">
              <w:rPr>
                <w:b/>
                <w:bCs/>
                <w:kern w:val="2"/>
                <w:szCs w:val="24"/>
              </w:rPr>
              <w:t xml:space="preserve">5.3. Sutarties kainos / įkainių perskaičiavimas taikant </w:t>
            </w:r>
            <w:r w:rsidRPr="00613AFB">
              <w:rPr>
                <w:b/>
                <w:bCs/>
                <w:kern w:val="2"/>
                <w:szCs w:val="24"/>
                <w:u w:val="single"/>
              </w:rPr>
              <w:t>peržiūros</w:t>
            </w:r>
            <w:r w:rsidRPr="00613AFB">
              <w:rPr>
                <w:b/>
                <w:bCs/>
                <w:kern w:val="2"/>
                <w:szCs w:val="24"/>
              </w:rPr>
              <w:t xml:space="preserve"> taisykles</w:t>
            </w:r>
          </w:p>
        </w:tc>
        <w:tc>
          <w:tcPr>
            <w:tcW w:w="6705" w:type="dxa"/>
            <w:gridSpan w:val="2"/>
          </w:tcPr>
          <w:p w14:paraId="230A84E5" w14:textId="120728C4" w:rsidR="005A5832" w:rsidRPr="00613AFB" w:rsidRDefault="00A10867">
            <w:pPr>
              <w:rPr>
                <w:color w:val="000000" w:themeColor="text1"/>
                <w:kern w:val="2"/>
                <w:szCs w:val="24"/>
              </w:rPr>
            </w:pPr>
            <w:r w:rsidRPr="00613AFB">
              <w:rPr>
                <w:color w:val="000000" w:themeColor="text1"/>
                <w:kern w:val="2"/>
                <w:szCs w:val="24"/>
              </w:rPr>
              <w:t>Sutarties kain</w:t>
            </w:r>
            <w:r w:rsidR="00746415" w:rsidRPr="00613AFB">
              <w:rPr>
                <w:color w:val="000000" w:themeColor="text1"/>
                <w:kern w:val="2"/>
                <w:szCs w:val="24"/>
              </w:rPr>
              <w:t>a</w:t>
            </w:r>
            <w:r w:rsidRPr="00613AFB">
              <w:rPr>
                <w:color w:val="000000" w:themeColor="text1"/>
                <w:kern w:val="2"/>
                <w:szCs w:val="24"/>
              </w:rPr>
              <w:t xml:space="preserve"> bus perskaičiuojam</w:t>
            </w:r>
            <w:r w:rsidR="00746415" w:rsidRPr="00613AFB">
              <w:rPr>
                <w:color w:val="000000" w:themeColor="text1"/>
                <w:kern w:val="2"/>
                <w:szCs w:val="24"/>
              </w:rPr>
              <w:t>a</w:t>
            </w:r>
            <w:r w:rsidRPr="00613AFB">
              <w:rPr>
                <w:color w:val="000000" w:themeColor="text1"/>
                <w:kern w:val="2"/>
                <w:szCs w:val="24"/>
              </w:rPr>
              <w:t>:</w:t>
            </w:r>
          </w:p>
          <w:p w14:paraId="067958F9" w14:textId="77777777" w:rsidR="005C0267" w:rsidRDefault="00A10867" w:rsidP="00E47C57">
            <w:pPr>
              <w:rPr>
                <w:color w:val="000000" w:themeColor="text1"/>
                <w:kern w:val="2"/>
                <w:szCs w:val="24"/>
              </w:rPr>
            </w:pPr>
            <w:r w:rsidRPr="0027588E">
              <w:rPr>
                <w:color w:val="000000" w:themeColor="text1"/>
                <w:kern w:val="2"/>
                <w:szCs w:val="24"/>
              </w:rPr>
              <w:t>5.3.1. dėl PVM tarifo pasikeitimo</w:t>
            </w:r>
            <w:r w:rsidR="00EB361F" w:rsidRPr="0027588E">
              <w:rPr>
                <w:color w:val="000000" w:themeColor="text1"/>
                <w:kern w:val="2"/>
                <w:szCs w:val="24"/>
              </w:rPr>
              <w:t>;</w:t>
            </w:r>
          </w:p>
          <w:p w14:paraId="0EF769D2" w14:textId="5A850900" w:rsidR="00EB361F" w:rsidRDefault="00EB361F" w:rsidP="00E47C57">
            <w:pPr>
              <w:rPr>
                <w:color w:val="000000" w:themeColor="text1"/>
                <w:kern w:val="2"/>
                <w:szCs w:val="24"/>
              </w:rPr>
            </w:pPr>
            <w:r>
              <w:rPr>
                <w:color w:val="000000" w:themeColor="text1"/>
                <w:kern w:val="2"/>
                <w:szCs w:val="24"/>
              </w:rPr>
              <w:t>5.3.2. netaikoma;</w:t>
            </w:r>
          </w:p>
          <w:p w14:paraId="043B94A5" w14:textId="3AA7DACE" w:rsidR="00EB361F" w:rsidRDefault="00EB361F" w:rsidP="00E47C57">
            <w:pPr>
              <w:rPr>
                <w:color w:val="000000" w:themeColor="text1"/>
                <w:kern w:val="2"/>
                <w:szCs w:val="24"/>
              </w:rPr>
            </w:pPr>
            <w:r>
              <w:rPr>
                <w:color w:val="000000" w:themeColor="text1"/>
                <w:kern w:val="2"/>
                <w:szCs w:val="24"/>
              </w:rPr>
              <w:t>5.3.3. netaikoma;</w:t>
            </w:r>
          </w:p>
          <w:p w14:paraId="18453A5F" w14:textId="337EB1ED" w:rsidR="00EB361F" w:rsidRPr="00CC02FA" w:rsidRDefault="00EB361F" w:rsidP="00E47C57">
            <w:pPr>
              <w:rPr>
                <w:color w:val="000000" w:themeColor="text1"/>
                <w:kern w:val="2"/>
                <w:szCs w:val="24"/>
              </w:rPr>
            </w:pPr>
            <w:r>
              <w:rPr>
                <w:color w:val="000000" w:themeColor="text1"/>
                <w:kern w:val="2"/>
                <w:szCs w:val="24"/>
              </w:rPr>
              <w:t>5.3.4. netaikoma.</w:t>
            </w:r>
          </w:p>
        </w:tc>
      </w:tr>
      <w:tr w:rsidR="005A5832" w14:paraId="57A2A58F" w14:textId="77777777" w:rsidTr="00647583">
        <w:trPr>
          <w:trHeight w:val="300"/>
        </w:trPr>
        <w:tc>
          <w:tcPr>
            <w:tcW w:w="2830" w:type="dxa"/>
          </w:tcPr>
          <w:p w14:paraId="666AF882" w14:textId="77777777" w:rsidR="005A5832" w:rsidRDefault="00A10867">
            <w:pPr>
              <w:rPr>
                <w:b/>
                <w:bCs/>
                <w:kern w:val="2"/>
                <w:szCs w:val="24"/>
              </w:rPr>
            </w:pPr>
            <w:r>
              <w:rPr>
                <w:b/>
                <w:bCs/>
                <w:kern w:val="2"/>
                <w:szCs w:val="24"/>
              </w:rPr>
              <w:t>5.3.1. Sutarties kainos / įkainių peržiūra dėl PVM tarifo pasikeitimo</w:t>
            </w:r>
          </w:p>
        </w:tc>
        <w:tc>
          <w:tcPr>
            <w:tcW w:w="6705" w:type="dxa"/>
            <w:gridSpan w:val="2"/>
          </w:tcPr>
          <w:p w14:paraId="30CC7A67" w14:textId="71BEA4CF" w:rsidR="005A5832" w:rsidRDefault="00A10867" w:rsidP="00B80B35">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CB3496">
              <w:rPr>
                <w:kern w:val="2"/>
                <w:szCs w:val="24"/>
              </w:rPr>
              <w:t xml:space="preserve"> </w:t>
            </w:r>
            <w:r>
              <w:rPr>
                <w:kern w:val="2"/>
                <w:szCs w:val="24"/>
              </w:rPr>
              <w:t>/</w:t>
            </w:r>
            <w:r w:rsidR="00CB3496">
              <w:rPr>
                <w:kern w:val="2"/>
                <w:szCs w:val="24"/>
              </w:rPr>
              <w:t xml:space="preserve"> </w:t>
            </w:r>
            <w:r>
              <w:rPr>
                <w:kern w:val="2"/>
                <w:szCs w:val="24"/>
              </w:rPr>
              <w:t xml:space="preserve">įkainiams, Sutarties kaina / įkainiai perskaičiuojami nekeičiant Prekių kainos / įkainio be PVM. </w:t>
            </w:r>
          </w:p>
          <w:p w14:paraId="2F809FD4" w14:textId="77777777" w:rsidR="005A5832" w:rsidRDefault="005A5832">
            <w:pPr>
              <w:rPr>
                <w:kern w:val="2"/>
                <w:szCs w:val="24"/>
              </w:rPr>
            </w:pPr>
          </w:p>
          <w:p w14:paraId="2F39CE0D" w14:textId="77777777" w:rsidR="005A5832" w:rsidRDefault="00A10867" w:rsidP="00754F3A">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4CE4F824" w14:textId="77777777" w:rsidTr="00647583">
        <w:trPr>
          <w:trHeight w:val="300"/>
        </w:trPr>
        <w:tc>
          <w:tcPr>
            <w:tcW w:w="2830" w:type="dxa"/>
          </w:tcPr>
          <w:p w14:paraId="15B63AD0" w14:textId="77777777" w:rsidR="005A5832" w:rsidRDefault="00A10867">
            <w:pPr>
              <w:rPr>
                <w:kern w:val="2"/>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Prekių kainos pokytį, pasikeitimo</w:t>
            </w:r>
          </w:p>
        </w:tc>
        <w:tc>
          <w:tcPr>
            <w:tcW w:w="6705" w:type="dxa"/>
            <w:gridSpan w:val="2"/>
          </w:tcPr>
          <w:p w14:paraId="0AFB0B91" w14:textId="77777777" w:rsidR="005A5832" w:rsidRDefault="00A10867">
            <w:pPr>
              <w:rPr>
                <w:kern w:val="2"/>
                <w:szCs w:val="24"/>
              </w:rPr>
            </w:pPr>
            <w:r>
              <w:rPr>
                <w:kern w:val="2"/>
                <w:szCs w:val="24"/>
              </w:rPr>
              <w:lastRenderedPageBreak/>
              <w:t>Netaikoma</w:t>
            </w:r>
          </w:p>
          <w:p w14:paraId="5BF77086" w14:textId="77777777" w:rsidR="005A5832" w:rsidRDefault="005A5832">
            <w:pPr>
              <w:rPr>
                <w:kern w:val="2"/>
                <w:szCs w:val="24"/>
              </w:rPr>
            </w:pPr>
          </w:p>
          <w:p w14:paraId="4ED7EE7C" w14:textId="28F1401A" w:rsidR="005A5832" w:rsidRDefault="005A5832">
            <w:pPr>
              <w:rPr>
                <w:kern w:val="2"/>
              </w:rPr>
            </w:pPr>
          </w:p>
        </w:tc>
      </w:tr>
      <w:tr w:rsidR="002E2B6E" w14:paraId="76E67B95" w14:textId="77777777" w:rsidTr="00647583">
        <w:trPr>
          <w:trHeight w:val="300"/>
        </w:trPr>
        <w:tc>
          <w:tcPr>
            <w:tcW w:w="2830" w:type="dxa"/>
          </w:tcPr>
          <w:p w14:paraId="442C9025" w14:textId="564EA4BE" w:rsidR="002E2B6E" w:rsidRPr="00613AFB" w:rsidRDefault="002E2B6E" w:rsidP="002E2B6E">
            <w:pPr>
              <w:rPr>
                <w:b/>
                <w:bCs/>
                <w:kern w:val="2"/>
                <w:szCs w:val="24"/>
              </w:rPr>
            </w:pPr>
            <w:r w:rsidRPr="00613AFB">
              <w:rPr>
                <w:b/>
                <w:bCs/>
                <w:kern w:val="2"/>
                <w:szCs w:val="24"/>
              </w:rPr>
              <w:t>5.3.3. Sutarties kainos / įkainių peržiūra dėl kainų lygio pokyčio</w:t>
            </w:r>
          </w:p>
        </w:tc>
        <w:tc>
          <w:tcPr>
            <w:tcW w:w="6705" w:type="dxa"/>
            <w:gridSpan w:val="2"/>
          </w:tcPr>
          <w:p w14:paraId="7194DCC6" w14:textId="2D564A8E" w:rsidR="002E2B6E" w:rsidRPr="002E2B6E" w:rsidRDefault="00E47C57" w:rsidP="005224CF">
            <w:pPr>
              <w:jc w:val="both"/>
              <w:rPr>
                <w:color w:val="000000"/>
                <w:kern w:val="2"/>
                <w:szCs w:val="24"/>
                <w:bdr w:val="none" w:sz="0" w:space="0" w:color="auto" w:frame="1"/>
              </w:rPr>
            </w:pPr>
            <w:r>
              <w:rPr>
                <w:color w:val="000000"/>
                <w:kern w:val="2"/>
                <w:szCs w:val="24"/>
              </w:rPr>
              <w:t>Netaikoma</w:t>
            </w:r>
          </w:p>
        </w:tc>
      </w:tr>
      <w:tr w:rsidR="002E2B6E" w14:paraId="46D90C29" w14:textId="77777777" w:rsidTr="00647583">
        <w:trPr>
          <w:trHeight w:val="300"/>
        </w:trPr>
        <w:tc>
          <w:tcPr>
            <w:tcW w:w="2830" w:type="dxa"/>
          </w:tcPr>
          <w:p w14:paraId="031FF373" w14:textId="77777777" w:rsidR="002E2B6E" w:rsidRDefault="002E2B6E" w:rsidP="002E2B6E">
            <w:pPr>
              <w:rPr>
                <w:b/>
                <w:bCs/>
                <w:kern w:val="2"/>
                <w:szCs w:val="24"/>
              </w:rPr>
            </w:pPr>
            <w:r>
              <w:rPr>
                <w:b/>
                <w:bCs/>
                <w:kern w:val="2"/>
                <w:szCs w:val="24"/>
              </w:rPr>
              <w:t>5.3.4. Sutarties kainos / įkainių peržiūra dėl kainų lygio pokyčio pagal Prekių grupių kainų pokyčius</w:t>
            </w:r>
          </w:p>
        </w:tc>
        <w:tc>
          <w:tcPr>
            <w:tcW w:w="6705" w:type="dxa"/>
            <w:gridSpan w:val="2"/>
          </w:tcPr>
          <w:p w14:paraId="5BE04C39" w14:textId="543FC222" w:rsidR="002E2B6E" w:rsidRPr="00330122" w:rsidRDefault="002E2B6E" w:rsidP="002E2B6E">
            <w:pPr>
              <w:tabs>
                <w:tab w:val="left" w:pos="724"/>
              </w:tabs>
              <w:autoSpaceDE w:val="0"/>
              <w:autoSpaceDN w:val="0"/>
              <w:jc w:val="both"/>
              <w:rPr>
                <w:color w:val="000000"/>
                <w:szCs w:val="24"/>
              </w:rPr>
            </w:pPr>
            <w:r>
              <w:rPr>
                <w:color w:val="000000"/>
                <w:szCs w:val="24"/>
                <w:lang w:eastAsia="lt-LT"/>
              </w:rPr>
              <w:t>Netaikoma</w:t>
            </w:r>
          </w:p>
        </w:tc>
      </w:tr>
      <w:tr w:rsidR="002E2B6E" w14:paraId="6F7F86B9" w14:textId="77777777" w:rsidTr="00647583">
        <w:trPr>
          <w:trHeight w:val="300"/>
        </w:trPr>
        <w:tc>
          <w:tcPr>
            <w:tcW w:w="2830" w:type="dxa"/>
          </w:tcPr>
          <w:p w14:paraId="0FB4587D" w14:textId="77777777" w:rsidR="002E2B6E" w:rsidRDefault="002E2B6E" w:rsidP="002E2B6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14B373DA" w14:textId="77777777" w:rsidR="002E2B6E" w:rsidRDefault="002E2B6E" w:rsidP="002E2B6E">
            <w:pPr>
              <w:rPr>
                <w:kern w:val="2"/>
                <w:szCs w:val="24"/>
              </w:rPr>
            </w:pPr>
            <w:r>
              <w:rPr>
                <w:kern w:val="2"/>
                <w:szCs w:val="24"/>
              </w:rPr>
              <w:t>Netaikoma</w:t>
            </w:r>
          </w:p>
          <w:p w14:paraId="79E55F22" w14:textId="6CB13685" w:rsidR="002E2B6E" w:rsidRDefault="002E2B6E" w:rsidP="002E2B6E">
            <w:pPr>
              <w:rPr>
                <w:kern w:val="2"/>
                <w:szCs w:val="24"/>
              </w:rPr>
            </w:pPr>
          </w:p>
        </w:tc>
      </w:tr>
      <w:tr w:rsidR="002E2B6E" w14:paraId="14246663" w14:textId="77777777" w:rsidTr="00647583">
        <w:trPr>
          <w:trHeight w:val="300"/>
        </w:trPr>
        <w:tc>
          <w:tcPr>
            <w:tcW w:w="2830" w:type="dxa"/>
          </w:tcPr>
          <w:p w14:paraId="0A604C4A" w14:textId="77777777" w:rsidR="002E2B6E" w:rsidRPr="00613AFB" w:rsidRDefault="002E2B6E" w:rsidP="002E2B6E">
            <w:pPr>
              <w:rPr>
                <w:b/>
                <w:bCs/>
                <w:kern w:val="2"/>
                <w:szCs w:val="24"/>
              </w:rPr>
            </w:pPr>
            <w:r w:rsidRPr="00613AFB">
              <w:rPr>
                <w:b/>
                <w:bCs/>
                <w:kern w:val="2"/>
                <w:szCs w:val="24"/>
              </w:rPr>
              <w:t>5.5. Atsiskaitymo su Tiekėju terminas ir tvarka</w:t>
            </w:r>
          </w:p>
        </w:tc>
        <w:tc>
          <w:tcPr>
            <w:tcW w:w="6705" w:type="dxa"/>
            <w:gridSpan w:val="2"/>
          </w:tcPr>
          <w:p w14:paraId="2B5B67B5" w14:textId="0517E526" w:rsidR="002E2B6E" w:rsidRPr="00613AFB" w:rsidRDefault="002E2B6E" w:rsidP="002E2B6E">
            <w:pPr>
              <w:jc w:val="both"/>
              <w:rPr>
                <w:kern w:val="2"/>
                <w:szCs w:val="24"/>
              </w:rPr>
            </w:pPr>
            <w:r w:rsidRPr="00613AFB">
              <w:rPr>
                <w:kern w:val="2"/>
                <w:szCs w:val="24"/>
              </w:rPr>
              <w:t xml:space="preserve">Pirkėjas atsiskaito su Tiekėju ne </w:t>
            </w:r>
            <w:r w:rsidRPr="0027588E">
              <w:rPr>
                <w:kern w:val="2"/>
                <w:szCs w:val="24"/>
              </w:rPr>
              <w:t xml:space="preserve">vėliau kaip per </w:t>
            </w:r>
            <w:r w:rsidRPr="0027588E">
              <w:rPr>
                <w:color w:val="000000" w:themeColor="text1"/>
                <w:kern w:val="2"/>
                <w:szCs w:val="24"/>
              </w:rPr>
              <w:t>30</w:t>
            </w:r>
            <w:r w:rsidR="004964B6" w:rsidRPr="0027588E">
              <w:rPr>
                <w:color w:val="000000" w:themeColor="text1"/>
                <w:kern w:val="2"/>
                <w:szCs w:val="24"/>
              </w:rPr>
              <w:t xml:space="preserve"> (trisdešimt)</w:t>
            </w:r>
            <w:r w:rsidRPr="0027588E">
              <w:rPr>
                <w:color w:val="000000" w:themeColor="text1"/>
                <w:kern w:val="2"/>
                <w:szCs w:val="24"/>
              </w:rPr>
              <w:t xml:space="preserve"> kalendorinių dienų nuo Sąskaitos gavimo dienos.</w:t>
            </w:r>
          </w:p>
          <w:p w14:paraId="6CA666C3" w14:textId="77777777" w:rsidR="002E2B6E" w:rsidRPr="00613AFB" w:rsidRDefault="002E2B6E" w:rsidP="002E2B6E">
            <w:pPr>
              <w:jc w:val="both"/>
              <w:rPr>
                <w:kern w:val="2"/>
                <w:szCs w:val="24"/>
              </w:rPr>
            </w:pPr>
          </w:p>
          <w:p w14:paraId="012C8D99" w14:textId="77777777" w:rsidR="00F7268A" w:rsidRDefault="002E2B6E" w:rsidP="002E2B6E">
            <w:pPr>
              <w:jc w:val="both"/>
              <w:rPr>
                <w:color w:val="000000" w:themeColor="text1"/>
                <w:kern w:val="2"/>
                <w:szCs w:val="24"/>
                <w:shd w:val="clear" w:color="auto" w:fill="FFFFFF"/>
              </w:rPr>
            </w:pPr>
            <w:r w:rsidRPr="00613AFB">
              <w:rPr>
                <w:color w:val="000000"/>
                <w:kern w:val="2"/>
                <w:szCs w:val="24"/>
                <w:shd w:val="clear" w:color="auto" w:fill="FFFFFF"/>
              </w:rPr>
              <w:t xml:space="preserve">Apmokėjimo </w:t>
            </w:r>
            <w:r w:rsidRPr="00613AFB">
              <w:rPr>
                <w:color w:val="000000" w:themeColor="text1"/>
                <w:kern w:val="2"/>
                <w:szCs w:val="24"/>
                <w:shd w:val="clear" w:color="auto" w:fill="FFFFFF"/>
              </w:rPr>
              <w:t>sąlygos:</w:t>
            </w:r>
            <w:bookmarkStart w:id="1" w:name="_Hlk200025012"/>
          </w:p>
          <w:p w14:paraId="5CF3E851" w14:textId="52506107" w:rsidR="002E2B6E" w:rsidRDefault="002E2B6E" w:rsidP="002E2B6E">
            <w:pPr>
              <w:jc w:val="both"/>
              <w:rPr>
                <w:color w:val="000000"/>
                <w:kern w:val="2"/>
                <w:szCs w:val="24"/>
                <w:shd w:val="clear" w:color="auto" w:fill="FFFFFF"/>
              </w:rPr>
            </w:pPr>
            <w:r w:rsidRPr="00613AFB">
              <w:rPr>
                <w:color w:val="000000" w:themeColor="text1"/>
                <w:kern w:val="2"/>
                <w:szCs w:val="24"/>
                <w:shd w:val="clear" w:color="auto" w:fill="FFFFFF"/>
              </w:rPr>
              <w:t xml:space="preserve">įvykdžius </w:t>
            </w:r>
            <w:r w:rsidR="009155EC" w:rsidRPr="009155EC">
              <w:rPr>
                <w:kern w:val="2"/>
                <w:szCs w:val="24"/>
                <w:shd w:val="clear" w:color="auto" w:fill="FFFFFF"/>
              </w:rPr>
              <w:t>visus sutartinius įsipareigojimus,</w:t>
            </w:r>
            <w:r w:rsidR="005602B3">
              <w:t xml:space="preserve"> </w:t>
            </w:r>
            <w:r w:rsidR="005602B3" w:rsidRPr="005602B3">
              <w:rPr>
                <w:color w:val="000000" w:themeColor="text1"/>
                <w:kern w:val="2"/>
                <w:szCs w:val="24"/>
                <w:shd w:val="clear" w:color="auto" w:fill="FFFFFF"/>
              </w:rPr>
              <w:t>sumokama visa Sutarties kaina</w:t>
            </w:r>
            <w:r w:rsidRPr="00613AFB">
              <w:rPr>
                <w:color w:val="000000" w:themeColor="text1"/>
                <w:kern w:val="2"/>
                <w:szCs w:val="24"/>
                <w:shd w:val="clear" w:color="auto" w:fill="FFFFFF"/>
              </w:rPr>
              <w:t>.</w:t>
            </w:r>
            <w:bookmarkEnd w:id="1"/>
          </w:p>
        </w:tc>
      </w:tr>
      <w:tr w:rsidR="002E2B6E" w14:paraId="20EA85BB" w14:textId="77777777" w:rsidTr="00647583">
        <w:trPr>
          <w:trHeight w:val="300"/>
        </w:trPr>
        <w:tc>
          <w:tcPr>
            <w:tcW w:w="2830" w:type="dxa"/>
          </w:tcPr>
          <w:p w14:paraId="5378A899" w14:textId="77777777" w:rsidR="002E2B6E" w:rsidRDefault="002E2B6E" w:rsidP="002E2B6E">
            <w:pPr>
              <w:rPr>
                <w:b/>
                <w:bCs/>
                <w:kern w:val="2"/>
                <w:szCs w:val="24"/>
              </w:rPr>
            </w:pPr>
            <w:r>
              <w:rPr>
                <w:b/>
                <w:bCs/>
                <w:kern w:val="2"/>
                <w:szCs w:val="24"/>
              </w:rPr>
              <w:t>5.6. Avansas</w:t>
            </w:r>
          </w:p>
        </w:tc>
        <w:tc>
          <w:tcPr>
            <w:tcW w:w="6705" w:type="dxa"/>
            <w:gridSpan w:val="2"/>
          </w:tcPr>
          <w:p w14:paraId="167EFE32" w14:textId="40CDCD5A" w:rsidR="002E2B6E" w:rsidRPr="003A6818" w:rsidRDefault="002E2B6E" w:rsidP="002E2B6E">
            <w:pPr>
              <w:rPr>
                <w:kern w:val="2"/>
                <w:szCs w:val="24"/>
              </w:rPr>
            </w:pPr>
            <w:r>
              <w:rPr>
                <w:kern w:val="2"/>
                <w:szCs w:val="24"/>
              </w:rPr>
              <w:t>Netaikoma</w:t>
            </w:r>
          </w:p>
        </w:tc>
      </w:tr>
      <w:tr w:rsidR="002E2B6E" w14:paraId="4EAF248E" w14:textId="77777777" w:rsidTr="00647583">
        <w:trPr>
          <w:trHeight w:val="300"/>
        </w:trPr>
        <w:tc>
          <w:tcPr>
            <w:tcW w:w="2830" w:type="dxa"/>
          </w:tcPr>
          <w:p w14:paraId="601907EF" w14:textId="77777777" w:rsidR="002E2B6E" w:rsidRDefault="002E2B6E" w:rsidP="002E2B6E">
            <w:pPr>
              <w:rPr>
                <w:b/>
                <w:bCs/>
                <w:kern w:val="2"/>
                <w:szCs w:val="24"/>
              </w:rPr>
            </w:pPr>
            <w:r>
              <w:rPr>
                <w:b/>
                <w:bCs/>
                <w:kern w:val="2"/>
                <w:szCs w:val="24"/>
              </w:rPr>
              <w:t>5.7. Avanso užtikrinimas</w:t>
            </w:r>
          </w:p>
        </w:tc>
        <w:tc>
          <w:tcPr>
            <w:tcW w:w="6705" w:type="dxa"/>
            <w:gridSpan w:val="2"/>
          </w:tcPr>
          <w:p w14:paraId="1D9A9768" w14:textId="199ACCB5" w:rsidR="002E2B6E" w:rsidRDefault="002E2B6E" w:rsidP="002E2B6E">
            <w:pPr>
              <w:rPr>
                <w:kern w:val="2"/>
                <w:szCs w:val="24"/>
              </w:rPr>
            </w:pPr>
            <w:r>
              <w:rPr>
                <w:kern w:val="2"/>
                <w:szCs w:val="24"/>
              </w:rPr>
              <w:t>Netaikoma</w:t>
            </w:r>
            <w:r>
              <w:rPr>
                <w:color w:val="000000"/>
                <w:kern w:val="2"/>
                <w:szCs w:val="24"/>
                <w:shd w:val="clear" w:color="auto" w:fill="FFFFFF"/>
              </w:rPr>
              <w:t xml:space="preserve"> </w:t>
            </w:r>
          </w:p>
        </w:tc>
      </w:tr>
      <w:tr w:rsidR="002E2B6E" w14:paraId="7B746641" w14:textId="77777777">
        <w:trPr>
          <w:trHeight w:val="300"/>
        </w:trPr>
        <w:tc>
          <w:tcPr>
            <w:tcW w:w="9535" w:type="dxa"/>
            <w:gridSpan w:val="3"/>
          </w:tcPr>
          <w:p w14:paraId="301A4922" w14:textId="77777777" w:rsidR="002E2B6E" w:rsidRDefault="002E2B6E" w:rsidP="002E2B6E">
            <w:pPr>
              <w:jc w:val="center"/>
              <w:rPr>
                <w:b/>
                <w:bCs/>
                <w:kern w:val="2"/>
                <w:szCs w:val="24"/>
              </w:rPr>
            </w:pPr>
            <w:r>
              <w:rPr>
                <w:b/>
                <w:bCs/>
                <w:kern w:val="2"/>
                <w:szCs w:val="24"/>
              </w:rPr>
              <w:t>6. PREKIŲ KOKYBĖ IR GARANTINIAI ĮSIPAREIGOJIMAI</w:t>
            </w:r>
          </w:p>
        </w:tc>
      </w:tr>
      <w:tr w:rsidR="002E2B6E" w14:paraId="18EF81CF" w14:textId="77777777" w:rsidTr="00647583">
        <w:trPr>
          <w:trHeight w:val="300"/>
        </w:trPr>
        <w:tc>
          <w:tcPr>
            <w:tcW w:w="2830" w:type="dxa"/>
          </w:tcPr>
          <w:p w14:paraId="3B83C1B3" w14:textId="77777777" w:rsidR="002E2B6E" w:rsidRPr="00D1366E" w:rsidRDefault="002E2B6E" w:rsidP="002E2B6E">
            <w:pPr>
              <w:rPr>
                <w:b/>
                <w:bCs/>
                <w:kern w:val="2"/>
                <w:szCs w:val="24"/>
              </w:rPr>
            </w:pPr>
            <w:r w:rsidRPr="00D1366E">
              <w:rPr>
                <w:b/>
                <w:bCs/>
                <w:kern w:val="2"/>
                <w:szCs w:val="24"/>
              </w:rPr>
              <w:t>6.1. Garantinis terminas</w:t>
            </w:r>
          </w:p>
        </w:tc>
        <w:tc>
          <w:tcPr>
            <w:tcW w:w="6705" w:type="dxa"/>
            <w:gridSpan w:val="2"/>
          </w:tcPr>
          <w:p w14:paraId="5068C899" w14:textId="43D6D48E" w:rsidR="00C00650" w:rsidRPr="0027588E" w:rsidRDefault="00C00650" w:rsidP="002E2B6E">
            <w:pPr>
              <w:jc w:val="both"/>
              <w:rPr>
                <w:kern w:val="2"/>
                <w:szCs w:val="24"/>
              </w:rPr>
            </w:pPr>
            <w:r>
              <w:rPr>
                <w:kern w:val="2"/>
                <w:szCs w:val="24"/>
              </w:rPr>
              <w:t xml:space="preserve">6.1.1. </w:t>
            </w:r>
            <w:r w:rsidR="002E2B6E" w:rsidRPr="0027588E">
              <w:rPr>
                <w:kern w:val="2"/>
                <w:szCs w:val="24"/>
              </w:rPr>
              <w:t>Prekėms</w:t>
            </w:r>
            <w:r w:rsidR="002D53E6" w:rsidRPr="0027588E">
              <w:rPr>
                <w:kern w:val="2"/>
                <w:szCs w:val="24"/>
              </w:rPr>
              <w:t xml:space="preserve"> (išskyrus naudojimosi vadovą ir programinę įrangą)</w:t>
            </w:r>
            <w:r w:rsidR="002E2B6E" w:rsidRPr="0027588E">
              <w:rPr>
                <w:kern w:val="2"/>
                <w:szCs w:val="24"/>
              </w:rPr>
              <w:t xml:space="preserve"> nustatomas </w:t>
            </w:r>
            <w:r w:rsidR="002D53E6" w:rsidRPr="0027588E">
              <w:rPr>
                <w:kern w:val="2"/>
                <w:szCs w:val="24"/>
              </w:rPr>
              <w:t xml:space="preserve">Techninėje specifikacijoje nurodytas garantinis terminas, kuris yra </w:t>
            </w:r>
            <w:r w:rsidR="002E2B6E" w:rsidRPr="0027588E">
              <w:rPr>
                <w:kern w:val="2"/>
                <w:szCs w:val="24"/>
              </w:rPr>
              <w:t xml:space="preserve">ne trumpesnis kaip </w:t>
            </w:r>
            <w:r w:rsidR="006C7758" w:rsidRPr="0027588E">
              <w:rPr>
                <w:kern w:val="2"/>
                <w:szCs w:val="24"/>
              </w:rPr>
              <w:t>5</w:t>
            </w:r>
            <w:r w:rsidRPr="0027588E">
              <w:rPr>
                <w:kern w:val="2"/>
                <w:szCs w:val="24"/>
              </w:rPr>
              <w:t xml:space="preserve"> (</w:t>
            </w:r>
            <w:r w:rsidR="006C7758" w:rsidRPr="0027588E">
              <w:rPr>
                <w:kern w:val="2"/>
                <w:szCs w:val="24"/>
              </w:rPr>
              <w:t>penkeri</w:t>
            </w:r>
            <w:r w:rsidRPr="0027588E">
              <w:rPr>
                <w:kern w:val="2"/>
                <w:szCs w:val="24"/>
              </w:rPr>
              <w:t>)</w:t>
            </w:r>
            <w:r w:rsidR="002E2B6E" w:rsidRPr="0027588E">
              <w:rPr>
                <w:color w:val="000000" w:themeColor="text1"/>
                <w:kern w:val="2"/>
                <w:szCs w:val="24"/>
              </w:rPr>
              <w:t xml:space="preserve"> metai.</w:t>
            </w:r>
            <w:r w:rsidR="002E2B6E" w:rsidRPr="0027588E">
              <w:rPr>
                <w:kern w:val="2"/>
                <w:szCs w:val="24"/>
              </w:rPr>
              <w:t xml:space="preserve"> </w:t>
            </w:r>
          </w:p>
          <w:p w14:paraId="2B2DD921" w14:textId="1CD4A7A5" w:rsidR="002E2B6E" w:rsidRPr="002B3C95" w:rsidRDefault="00C00650" w:rsidP="002E2B6E">
            <w:pPr>
              <w:jc w:val="both"/>
              <w:rPr>
                <w:b/>
                <w:bCs/>
                <w:kern w:val="2"/>
                <w:szCs w:val="24"/>
              </w:rPr>
            </w:pPr>
            <w:r w:rsidRPr="0027588E">
              <w:rPr>
                <w:kern w:val="2"/>
                <w:szCs w:val="24"/>
              </w:rPr>
              <w:t xml:space="preserve">6.1.2. </w:t>
            </w:r>
            <w:r w:rsidR="002E2B6E" w:rsidRPr="0027588E">
              <w:rPr>
                <w:kern w:val="2"/>
                <w:szCs w:val="24"/>
              </w:rPr>
              <w:t>Garantinis terminas, skaičiuojamas nuo Prekių perdavimo–priėmimo akto ar Sąskaitos (kai Prekių perdavimo–priėmimo aktas nėra pasirašomas) pasirašymo dienos.</w:t>
            </w:r>
          </w:p>
        </w:tc>
      </w:tr>
      <w:tr w:rsidR="002E2B6E" w14:paraId="67A49542" w14:textId="77777777" w:rsidTr="00647583">
        <w:trPr>
          <w:trHeight w:val="300"/>
        </w:trPr>
        <w:tc>
          <w:tcPr>
            <w:tcW w:w="2830" w:type="dxa"/>
          </w:tcPr>
          <w:p w14:paraId="3753AC3B" w14:textId="77777777" w:rsidR="002E2B6E" w:rsidRDefault="002E2B6E" w:rsidP="002E2B6E">
            <w:pPr>
              <w:rPr>
                <w:b/>
                <w:bCs/>
                <w:kern w:val="2"/>
                <w:szCs w:val="24"/>
              </w:rPr>
            </w:pPr>
            <w:r>
              <w:rPr>
                <w:b/>
                <w:bCs/>
                <w:kern w:val="2"/>
                <w:szCs w:val="24"/>
              </w:rPr>
              <w:t>6.2. Garantinė priežiūra</w:t>
            </w:r>
          </w:p>
        </w:tc>
        <w:tc>
          <w:tcPr>
            <w:tcW w:w="6705" w:type="dxa"/>
            <w:gridSpan w:val="2"/>
          </w:tcPr>
          <w:p w14:paraId="60CB05A6" w14:textId="43FE8718" w:rsidR="00554736" w:rsidRDefault="00554736" w:rsidP="00554736">
            <w:pPr>
              <w:widowControl w:val="0"/>
              <w:tabs>
                <w:tab w:val="left" w:pos="1134"/>
                <w:tab w:val="left" w:pos="1418"/>
              </w:tabs>
              <w:jc w:val="both"/>
              <w:rPr>
                <w:kern w:val="2"/>
                <w:szCs w:val="24"/>
              </w:rPr>
            </w:pPr>
            <w:r>
              <w:rPr>
                <w:kern w:val="2"/>
                <w:szCs w:val="24"/>
              </w:rPr>
              <w:t>Prekių trūkumų nustatymo ir šalinimo tvarka nustatyta Bendrųjų sąlygų 7 skyriuje.</w:t>
            </w:r>
          </w:p>
        </w:tc>
      </w:tr>
      <w:tr w:rsidR="00D1366E" w14:paraId="0C1E00AD" w14:textId="77777777" w:rsidTr="00647583">
        <w:trPr>
          <w:trHeight w:val="300"/>
        </w:trPr>
        <w:tc>
          <w:tcPr>
            <w:tcW w:w="2830" w:type="dxa"/>
          </w:tcPr>
          <w:p w14:paraId="1F4BAE41" w14:textId="4C1C5B82" w:rsidR="00D1366E" w:rsidRDefault="00D1366E" w:rsidP="002E2B6E">
            <w:pPr>
              <w:rPr>
                <w:b/>
                <w:bCs/>
                <w:kern w:val="2"/>
                <w:szCs w:val="24"/>
              </w:rPr>
            </w:pPr>
            <w:r>
              <w:rPr>
                <w:b/>
                <w:bCs/>
                <w:kern w:val="2"/>
                <w:szCs w:val="24"/>
              </w:rPr>
              <w:t>6.3. Kokybinių kriterijų įgyvendinimo ir tikrinimo tvarka</w:t>
            </w:r>
          </w:p>
        </w:tc>
        <w:tc>
          <w:tcPr>
            <w:tcW w:w="6705" w:type="dxa"/>
            <w:gridSpan w:val="2"/>
          </w:tcPr>
          <w:p w14:paraId="3568AF68" w14:textId="5F50C52F" w:rsidR="00D1366E" w:rsidRDefault="00D1366E" w:rsidP="002E2B6E">
            <w:pPr>
              <w:rPr>
                <w:kern w:val="2"/>
                <w:szCs w:val="24"/>
              </w:rPr>
            </w:pPr>
            <w:r>
              <w:rPr>
                <w:kern w:val="2"/>
                <w:szCs w:val="24"/>
              </w:rPr>
              <w:t>Netaikoma</w:t>
            </w:r>
          </w:p>
        </w:tc>
      </w:tr>
      <w:tr w:rsidR="002E2B6E" w14:paraId="617CF52A" w14:textId="77777777">
        <w:trPr>
          <w:trHeight w:val="300"/>
        </w:trPr>
        <w:tc>
          <w:tcPr>
            <w:tcW w:w="9535" w:type="dxa"/>
            <w:gridSpan w:val="3"/>
          </w:tcPr>
          <w:p w14:paraId="2FFEEAA8" w14:textId="77777777" w:rsidR="002E2B6E" w:rsidRDefault="002E2B6E" w:rsidP="002E2B6E">
            <w:pPr>
              <w:jc w:val="center"/>
              <w:rPr>
                <w:b/>
                <w:bCs/>
                <w:kern w:val="2"/>
                <w:szCs w:val="24"/>
              </w:rPr>
            </w:pPr>
            <w:r>
              <w:rPr>
                <w:b/>
                <w:bCs/>
                <w:kern w:val="2"/>
                <w:szCs w:val="24"/>
              </w:rPr>
              <w:t>7. SUTARTIES VYKDYMUI PASITELKIAMI SUBTIEKĖJAI</w:t>
            </w:r>
          </w:p>
        </w:tc>
      </w:tr>
      <w:tr w:rsidR="002E2B6E" w14:paraId="785411EB" w14:textId="77777777" w:rsidTr="00647583">
        <w:trPr>
          <w:trHeight w:val="300"/>
        </w:trPr>
        <w:tc>
          <w:tcPr>
            <w:tcW w:w="2830" w:type="dxa"/>
          </w:tcPr>
          <w:p w14:paraId="11D626B3" w14:textId="77777777" w:rsidR="002E2B6E" w:rsidRDefault="002E2B6E" w:rsidP="002E2B6E">
            <w:pPr>
              <w:rPr>
                <w:b/>
                <w:bCs/>
                <w:kern w:val="2"/>
                <w:szCs w:val="24"/>
              </w:rPr>
            </w:pPr>
            <w:r>
              <w:rPr>
                <w:b/>
                <w:bCs/>
                <w:kern w:val="2"/>
                <w:szCs w:val="24"/>
              </w:rPr>
              <w:t>Sutarties vykdymui pasitelkiami subtiekėjai ir (ar) specialistai</w:t>
            </w:r>
          </w:p>
        </w:tc>
        <w:tc>
          <w:tcPr>
            <w:tcW w:w="6705" w:type="dxa"/>
            <w:gridSpan w:val="2"/>
          </w:tcPr>
          <w:p w14:paraId="5F975DB8" w14:textId="77777777" w:rsidR="002E2B6E" w:rsidRDefault="002E2B6E" w:rsidP="002E2B6E">
            <w:pPr>
              <w:jc w:val="both"/>
              <w:rPr>
                <w:kern w:val="2"/>
                <w:szCs w:val="24"/>
              </w:rPr>
            </w:pPr>
            <w:r>
              <w:rPr>
                <w:kern w:val="2"/>
                <w:szCs w:val="24"/>
              </w:rPr>
              <w:t>Sutarties vykdymui subtiekėjai ir (ar) specialistai nepasitelkiami.</w:t>
            </w:r>
          </w:p>
          <w:p w14:paraId="4CF33AA1" w14:textId="77777777" w:rsidR="002E2B6E" w:rsidRDefault="002E2B6E" w:rsidP="002E2B6E">
            <w:pPr>
              <w:rPr>
                <w:kern w:val="2"/>
                <w:szCs w:val="24"/>
              </w:rPr>
            </w:pPr>
          </w:p>
          <w:p w14:paraId="2A1D03B6" w14:textId="77777777" w:rsidR="002E2B6E" w:rsidRPr="004964B6" w:rsidRDefault="002E2B6E" w:rsidP="002E2B6E">
            <w:pPr>
              <w:rPr>
                <w:color w:val="0070C0"/>
                <w:kern w:val="2"/>
                <w:szCs w:val="24"/>
              </w:rPr>
            </w:pPr>
            <w:r w:rsidRPr="004964B6">
              <w:rPr>
                <w:color w:val="0070C0"/>
                <w:kern w:val="2"/>
                <w:szCs w:val="24"/>
              </w:rPr>
              <w:t>arba</w:t>
            </w:r>
          </w:p>
          <w:p w14:paraId="36243310" w14:textId="77777777" w:rsidR="002E2B6E" w:rsidRDefault="002E2B6E" w:rsidP="002E2B6E">
            <w:pPr>
              <w:rPr>
                <w:kern w:val="2"/>
                <w:szCs w:val="24"/>
              </w:rPr>
            </w:pPr>
          </w:p>
          <w:p w14:paraId="25C7AD67" w14:textId="4990422A" w:rsidR="002E2B6E" w:rsidRDefault="002E2B6E" w:rsidP="002E2B6E">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2E2B6E" w14:paraId="5E760087" w14:textId="77777777">
        <w:trPr>
          <w:trHeight w:val="300"/>
        </w:trPr>
        <w:tc>
          <w:tcPr>
            <w:tcW w:w="9535" w:type="dxa"/>
            <w:gridSpan w:val="3"/>
          </w:tcPr>
          <w:p w14:paraId="4C406BD7" w14:textId="77777777" w:rsidR="002E2B6E" w:rsidRDefault="002E2B6E" w:rsidP="002E2B6E">
            <w:pPr>
              <w:jc w:val="center"/>
              <w:rPr>
                <w:b/>
                <w:bCs/>
                <w:kern w:val="2"/>
                <w:szCs w:val="24"/>
              </w:rPr>
            </w:pPr>
            <w:r>
              <w:rPr>
                <w:b/>
                <w:bCs/>
                <w:kern w:val="2"/>
                <w:szCs w:val="24"/>
              </w:rPr>
              <w:t>8. PRIEVOLIŲ PAGAL SUTARTĮ ĮVYKDYMO UŽTIKRINIMAS</w:t>
            </w:r>
          </w:p>
        </w:tc>
      </w:tr>
      <w:tr w:rsidR="002E2B6E" w14:paraId="3D54F6A2" w14:textId="77777777" w:rsidTr="00647583">
        <w:trPr>
          <w:trHeight w:val="300"/>
        </w:trPr>
        <w:tc>
          <w:tcPr>
            <w:tcW w:w="2830" w:type="dxa"/>
          </w:tcPr>
          <w:p w14:paraId="6FFF2AAF" w14:textId="77777777" w:rsidR="002E2B6E" w:rsidRPr="00D1366E" w:rsidRDefault="002E2B6E" w:rsidP="002E2B6E">
            <w:pPr>
              <w:rPr>
                <w:b/>
                <w:bCs/>
                <w:kern w:val="2"/>
                <w:szCs w:val="24"/>
              </w:rPr>
            </w:pPr>
            <w:r w:rsidRPr="00D1366E">
              <w:rPr>
                <w:b/>
                <w:bCs/>
                <w:kern w:val="2"/>
                <w:szCs w:val="24"/>
              </w:rPr>
              <w:lastRenderedPageBreak/>
              <w:t>8.1. Prievolių pagal Sutartį įvykdymo užtikrinimas</w:t>
            </w:r>
          </w:p>
        </w:tc>
        <w:tc>
          <w:tcPr>
            <w:tcW w:w="6705" w:type="dxa"/>
            <w:gridSpan w:val="2"/>
          </w:tcPr>
          <w:p w14:paraId="4CC24EB8" w14:textId="77777777" w:rsidR="00554736" w:rsidRDefault="002E2B6E" w:rsidP="002E2B6E">
            <w:pPr>
              <w:jc w:val="both"/>
              <w:rPr>
                <w:kern w:val="2"/>
                <w:szCs w:val="24"/>
              </w:rPr>
            </w:pPr>
            <w:r w:rsidRPr="00D1366E">
              <w:rPr>
                <w:kern w:val="2"/>
                <w:szCs w:val="24"/>
              </w:rPr>
              <w:t>Prievolių pagal Sutartį įvykdymas užtikrinamas</w:t>
            </w:r>
            <w:r w:rsidR="00554736">
              <w:rPr>
                <w:kern w:val="2"/>
                <w:szCs w:val="24"/>
              </w:rPr>
              <w:t>:</w:t>
            </w:r>
          </w:p>
          <w:p w14:paraId="42FEA035" w14:textId="5552C228" w:rsidR="002E2B6E" w:rsidRPr="00D1366E" w:rsidRDefault="002E2B6E" w:rsidP="002E2B6E">
            <w:pPr>
              <w:jc w:val="both"/>
              <w:rPr>
                <w:kern w:val="2"/>
                <w:szCs w:val="24"/>
              </w:rPr>
            </w:pPr>
            <w:r w:rsidRPr="00D1366E">
              <w:rPr>
                <w:kern w:val="2"/>
                <w:szCs w:val="24"/>
              </w:rPr>
              <w:t>netesybomis (delspinigiais, bauda).</w:t>
            </w:r>
          </w:p>
        </w:tc>
      </w:tr>
      <w:tr w:rsidR="002E2B6E" w14:paraId="2882BBE7" w14:textId="77777777" w:rsidTr="00647583">
        <w:trPr>
          <w:trHeight w:val="300"/>
        </w:trPr>
        <w:tc>
          <w:tcPr>
            <w:tcW w:w="2830" w:type="dxa"/>
          </w:tcPr>
          <w:p w14:paraId="7F867579" w14:textId="1D8DF3E6" w:rsidR="002E2B6E" w:rsidRPr="00D1366E" w:rsidRDefault="002E2B6E" w:rsidP="002E2B6E">
            <w:pPr>
              <w:rPr>
                <w:b/>
                <w:bCs/>
                <w:kern w:val="2"/>
                <w:szCs w:val="24"/>
              </w:rPr>
            </w:pPr>
            <w:r w:rsidRPr="00D1366E">
              <w:rPr>
                <w:b/>
                <w:bCs/>
                <w:kern w:val="2"/>
                <w:szCs w:val="24"/>
              </w:rPr>
              <w:t>8.2. Sutarties įvykdymo užtikrinimo</w:t>
            </w:r>
            <w:r w:rsidR="00D1366E">
              <w:rPr>
                <w:b/>
                <w:bCs/>
                <w:kern w:val="2"/>
                <w:szCs w:val="24"/>
              </w:rPr>
              <w:t xml:space="preserve"> galiojimo</w:t>
            </w:r>
            <w:r w:rsidRPr="00D1366E">
              <w:rPr>
                <w:b/>
                <w:bCs/>
                <w:kern w:val="2"/>
                <w:szCs w:val="24"/>
              </w:rPr>
              <w:t xml:space="preserve"> </w:t>
            </w:r>
            <w:r w:rsidR="00D1366E">
              <w:rPr>
                <w:b/>
                <w:bCs/>
                <w:kern w:val="2"/>
                <w:szCs w:val="24"/>
              </w:rPr>
              <w:t>terminas</w:t>
            </w:r>
          </w:p>
        </w:tc>
        <w:tc>
          <w:tcPr>
            <w:tcW w:w="6705" w:type="dxa"/>
            <w:gridSpan w:val="2"/>
          </w:tcPr>
          <w:p w14:paraId="64558DE1" w14:textId="77777777" w:rsidR="002E2B6E" w:rsidRDefault="002E2B6E" w:rsidP="002E2B6E">
            <w:pPr>
              <w:rPr>
                <w:kern w:val="2"/>
                <w:szCs w:val="24"/>
              </w:rPr>
            </w:pPr>
            <w:r w:rsidRPr="00D1366E">
              <w:rPr>
                <w:kern w:val="2"/>
                <w:szCs w:val="24"/>
              </w:rPr>
              <w:t>Netaikoma</w:t>
            </w:r>
          </w:p>
          <w:p w14:paraId="79616593" w14:textId="62ABEF01" w:rsidR="002E2B6E" w:rsidRDefault="002E2B6E" w:rsidP="002E2B6E">
            <w:pPr>
              <w:rPr>
                <w:kern w:val="2"/>
                <w:szCs w:val="24"/>
              </w:rPr>
            </w:pPr>
          </w:p>
        </w:tc>
      </w:tr>
      <w:tr w:rsidR="00D1366E" w14:paraId="0B71ED3F" w14:textId="77777777" w:rsidTr="00647583">
        <w:trPr>
          <w:trHeight w:val="300"/>
        </w:trPr>
        <w:tc>
          <w:tcPr>
            <w:tcW w:w="2830" w:type="dxa"/>
          </w:tcPr>
          <w:p w14:paraId="42E132A2" w14:textId="2C012639" w:rsidR="00D1366E" w:rsidRPr="00D1366E" w:rsidRDefault="00D1366E" w:rsidP="002E2B6E">
            <w:pPr>
              <w:rPr>
                <w:b/>
                <w:bCs/>
                <w:kern w:val="2"/>
                <w:szCs w:val="24"/>
              </w:rPr>
            </w:pPr>
            <w:r>
              <w:rPr>
                <w:b/>
                <w:bCs/>
                <w:kern w:val="2"/>
                <w:szCs w:val="24"/>
              </w:rPr>
              <w:t>8.3. Sutarties įvykdymo užtikrinimo pateikimas</w:t>
            </w:r>
          </w:p>
        </w:tc>
        <w:tc>
          <w:tcPr>
            <w:tcW w:w="6705" w:type="dxa"/>
            <w:gridSpan w:val="2"/>
          </w:tcPr>
          <w:p w14:paraId="51E8E26A" w14:textId="77777777" w:rsidR="00D1366E" w:rsidRDefault="00D1366E" w:rsidP="00D1366E">
            <w:pPr>
              <w:rPr>
                <w:kern w:val="2"/>
                <w:szCs w:val="24"/>
              </w:rPr>
            </w:pPr>
            <w:r>
              <w:rPr>
                <w:kern w:val="2"/>
                <w:szCs w:val="24"/>
              </w:rPr>
              <w:t>Netaikoma</w:t>
            </w:r>
          </w:p>
          <w:p w14:paraId="54603F86" w14:textId="77777777" w:rsidR="00D1366E" w:rsidRPr="00D1366E" w:rsidRDefault="00D1366E" w:rsidP="002E2B6E">
            <w:pPr>
              <w:rPr>
                <w:kern w:val="2"/>
                <w:szCs w:val="24"/>
              </w:rPr>
            </w:pPr>
          </w:p>
        </w:tc>
      </w:tr>
      <w:tr w:rsidR="002E2B6E" w14:paraId="5D8400A2" w14:textId="77777777">
        <w:trPr>
          <w:trHeight w:val="300"/>
        </w:trPr>
        <w:tc>
          <w:tcPr>
            <w:tcW w:w="9535" w:type="dxa"/>
            <w:gridSpan w:val="3"/>
          </w:tcPr>
          <w:p w14:paraId="3A6F5E5E" w14:textId="77777777" w:rsidR="002E2B6E" w:rsidRDefault="002E2B6E" w:rsidP="002E2B6E">
            <w:pPr>
              <w:ind w:firstLine="720"/>
              <w:jc w:val="center"/>
              <w:rPr>
                <w:b/>
                <w:bCs/>
                <w:kern w:val="2"/>
                <w:szCs w:val="24"/>
              </w:rPr>
            </w:pPr>
            <w:r>
              <w:rPr>
                <w:b/>
                <w:bCs/>
                <w:kern w:val="2"/>
                <w:szCs w:val="24"/>
              </w:rPr>
              <w:t>9. ŠALIŲ ATSAKOMYBĖ</w:t>
            </w:r>
            <w:r>
              <w:rPr>
                <w:b/>
                <w:bCs/>
                <w:kern w:val="2"/>
                <w:szCs w:val="24"/>
              </w:rPr>
              <w:tab/>
            </w:r>
          </w:p>
        </w:tc>
      </w:tr>
      <w:tr w:rsidR="002E2B6E" w14:paraId="3B9B8B13" w14:textId="77777777" w:rsidTr="00647583">
        <w:trPr>
          <w:trHeight w:val="300"/>
        </w:trPr>
        <w:tc>
          <w:tcPr>
            <w:tcW w:w="2830" w:type="dxa"/>
          </w:tcPr>
          <w:p w14:paraId="2C192171" w14:textId="77777777" w:rsidR="002E2B6E" w:rsidRPr="00151864" w:rsidRDefault="002E2B6E" w:rsidP="002E2B6E">
            <w:pPr>
              <w:rPr>
                <w:b/>
                <w:bCs/>
                <w:kern w:val="2"/>
                <w:szCs w:val="24"/>
              </w:rPr>
            </w:pPr>
            <w:r w:rsidRPr="00151864">
              <w:rPr>
                <w:b/>
                <w:bCs/>
                <w:kern w:val="2"/>
                <w:szCs w:val="24"/>
              </w:rPr>
              <w:t>9.1. Pirkėjui taikomos netesybos už mokėjimų pagal Sutartį vėlavimą</w:t>
            </w:r>
          </w:p>
        </w:tc>
        <w:tc>
          <w:tcPr>
            <w:tcW w:w="6705" w:type="dxa"/>
            <w:gridSpan w:val="2"/>
          </w:tcPr>
          <w:p w14:paraId="21EDD1EF" w14:textId="38253EF1" w:rsidR="002E2B6E" w:rsidRPr="0027588E" w:rsidRDefault="002E2B6E" w:rsidP="002E2B6E">
            <w:pPr>
              <w:jc w:val="both"/>
              <w:rPr>
                <w:color w:val="FF0000"/>
                <w:kern w:val="2"/>
                <w:szCs w:val="24"/>
              </w:rPr>
            </w:pPr>
            <w:r w:rsidRPr="0027588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27588E">
              <w:rPr>
                <w:color w:val="000000" w:themeColor="text1"/>
                <w:kern w:val="2"/>
                <w:szCs w:val="24"/>
              </w:rPr>
              <w:t>skaičiuoja Pirkėjui 0,02 (dvi šimtosios) procento dydžio delspinigius nuo neapmokėtos sumos be PVM už kiekvieną vėlavimo dieną.</w:t>
            </w:r>
          </w:p>
        </w:tc>
      </w:tr>
      <w:tr w:rsidR="002E2B6E" w14:paraId="0C384D1C" w14:textId="77777777" w:rsidTr="00647583">
        <w:trPr>
          <w:trHeight w:val="300"/>
        </w:trPr>
        <w:tc>
          <w:tcPr>
            <w:tcW w:w="2830" w:type="dxa"/>
          </w:tcPr>
          <w:p w14:paraId="59333C28" w14:textId="77777777" w:rsidR="002E2B6E" w:rsidRPr="00151864" w:rsidRDefault="002E2B6E" w:rsidP="002E2B6E">
            <w:pPr>
              <w:rPr>
                <w:b/>
                <w:bCs/>
                <w:kern w:val="2"/>
                <w:szCs w:val="24"/>
              </w:rPr>
            </w:pPr>
            <w:r w:rsidRPr="00151864">
              <w:rPr>
                <w:b/>
                <w:bCs/>
                <w:kern w:val="2"/>
                <w:szCs w:val="24"/>
              </w:rPr>
              <w:t>9.2. Tiekėjui taikomos netesybos</w:t>
            </w:r>
          </w:p>
        </w:tc>
        <w:tc>
          <w:tcPr>
            <w:tcW w:w="6705" w:type="dxa"/>
            <w:gridSpan w:val="2"/>
          </w:tcPr>
          <w:p w14:paraId="1D97A5B9" w14:textId="6574E29A" w:rsidR="002E2B6E" w:rsidRPr="0027588E" w:rsidRDefault="002E2B6E" w:rsidP="002E2B6E">
            <w:pPr>
              <w:jc w:val="both"/>
              <w:rPr>
                <w:color w:val="000000"/>
                <w:kern w:val="2"/>
                <w:szCs w:val="24"/>
              </w:rPr>
            </w:pPr>
            <w:r w:rsidRPr="0027588E">
              <w:rPr>
                <w:color w:val="000000"/>
                <w:kern w:val="2"/>
                <w:szCs w:val="24"/>
              </w:rPr>
              <w:t>9</w:t>
            </w:r>
            <w:r w:rsidRPr="0027588E">
              <w:rPr>
                <w:color w:val="000000"/>
                <w:kern w:val="2"/>
                <w:szCs w:val="24"/>
                <w:lang w:val="en-US"/>
              </w:rPr>
              <w:t xml:space="preserve">.2.1. </w:t>
            </w:r>
            <w:r w:rsidRPr="0027588E">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DD2163" w:rsidRPr="0027588E">
              <w:rPr>
                <w:color w:val="000000" w:themeColor="text1"/>
                <w:kern w:val="2"/>
                <w:szCs w:val="24"/>
              </w:rPr>
              <w:t>0,</w:t>
            </w:r>
            <w:r w:rsidR="007E7785" w:rsidRPr="0027588E">
              <w:rPr>
                <w:color w:val="000000" w:themeColor="text1"/>
                <w:kern w:val="2"/>
                <w:szCs w:val="24"/>
              </w:rPr>
              <w:t>02</w:t>
            </w:r>
            <w:r w:rsidR="00DD2163" w:rsidRPr="0027588E">
              <w:rPr>
                <w:color w:val="000000" w:themeColor="text1"/>
                <w:kern w:val="2"/>
                <w:szCs w:val="24"/>
              </w:rPr>
              <w:t xml:space="preserve"> (</w:t>
            </w:r>
            <w:r w:rsidR="007E7785" w:rsidRPr="0027588E">
              <w:rPr>
                <w:color w:val="000000" w:themeColor="text1"/>
                <w:kern w:val="2"/>
                <w:szCs w:val="24"/>
              </w:rPr>
              <w:t>dviejų šimtųjų</w:t>
            </w:r>
            <w:r w:rsidR="00DD2163" w:rsidRPr="0027588E">
              <w:rPr>
                <w:color w:val="000000" w:themeColor="text1"/>
                <w:kern w:val="2"/>
                <w:szCs w:val="24"/>
              </w:rPr>
              <w:t>) procento dydžio delspinigius už kiekvieną uždelstą dieną nuo laiku neperduotų Prekių ar Prekių, turinčių trūkumų, kainos be PVM.</w:t>
            </w:r>
          </w:p>
          <w:p w14:paraId="5DBD5FDB" w14:textId="2AFB9E4D" w:rsidR="002E2B6E" w:rsidRPr="0027588E" w:rsidRDefault="002E2B6E" w:rsidP="002E2B6E">
            <w:pPr>
              <w:jc w:val="both"/>
              <w:rPr>
                <w:color w:val="000000"/>
                <w:kern w:val="2"/>
                <w:szCs w:val="24"/>
              </w:rPr>
            </w:pPr>
            <w:r w:rsidRPr="0027588E">
              <w:rPr>
                <w:color w:val="000000"/>
                <w:szCs w:val="24"/>
                <w:lang w:val="lt"/>
              </w:rPr>
              <w:t xml:space="preserve">9.2.2. Jeigu Tiekėjas vėluoja grąžinti dėl Tiekėjui mokėtinos sumos sumažinimo susidariusią permoką pagal Bendrųjų sąlygų 7.4.1.2 punktą, Pirkėjas nuo kitos nei nustatytas terminas dienos </w:t>
            </w:r>
            <w:r w:rsidR="00DD2163" w:rsidRPr="0027588E">
              <w:rPr>
                <w:color w:val="000000"/>
                <w:szCs w:val="24"/>
                <w:lang w:val="lt"/>
              </w:rPr>
              <w:t xml:space="preserve">Tiekėjui </w:t>
            </w:r>
            <w:r w:rsidR="00DD2163" w:rsidRPr="0027588E">
              <w:rPr>
                <w:szCs w:val="24"/>
                <w:lang w:val="lt"/>
              </w:rPr>
              <w:t>skaičiuoja 0,02 (</w:t>
            </w:r>
            <w:r w:rsidR="007E7785" w:rsidRPr="0027588E">
              <w:rPr>
                <w:szCs w:val="24"/>
                <w:lang w:val="lt"/>
              </w:rPr>
              <w:t>dvi šimtąsias</w:t>
            </w:r>
            <w:r w:rsidR="00DD2163" w:rsidRPr="0027588E">
              <w:rPr>
                <w:szCs w:val="24"/>
                <w:lang w:val="lt"/>
              </w:rPr>
              <w:t>) procento dydžio delspinigius už kiekvieną uždelstą dieną nuo laiku negrąžintos permokos, kainos be PVM.</w:t>
            </w:r>
          </w:p>
          <w:p w14:paraId="4513307F" w14:textId="301C098E" w:rsidR="002E2B6E" w:rsidRPr="0027588E" w:rsidRDefault="002E2B6E" w:rsidP="002E2B6E">
            <w:pPr>
              <w:jc w:val="both"/>
              <w:rPr>
                <w:b/>
                <w:bCs/>
                <w:kern w:val="2"/>
                <w:szCs w:val="24"/>
              </w:rPr>
            </w:pPr>
            <w:r w:rsidRPr="0027588E">
              <w:rPr>
                <w:color w:val="000000"/>
                <w:kern w:val="2"/>
                <w:szCs w:val="24"/>
              </w:rPr>
              <w:t>9.2.3.</w:t>
            </w:r>
            <w:r w:rsidRPr="0027588E">
              <w:rPr>
                <w:color w:val="000000"/>
                <w:kern w:val="2"/>
                <w:szCs w:val="24"/>
                <w:lang w:val="en-US"/>
              </w:rPr>
              <w:t xml:space="preserve"> </w:t>
            </w:r>
            <w:r w:rsidRPr="0027588E">
              <w:rPr>
                <w:color w:val="000000"/>
                <w:kern w:val="2"/>
                <w:szCs w:val="24"/>
              </w:rPr>
              <w:t xml:space="preserve">Tiekėjas privalo sumokėti Pirkėjui netesybas </w:t>
            </w:r>
            <w:r w:rsidRPr="0027588E">
              <w:rPr>
                <w:color w:val="000000" w:themeColor="text1"/>
                <w:kern w:val="2"/>
                <w:szCs w:val="24"/>
              </w:rPr>
              <w:t xml:space="preserve">per 10 (dešimt) </w:t>
            </w:r>
            <w:r w:rsidRPr="0027588E">
              <w:rPr>
                <w:color w:val="000000"/>
                <w:kern w:val="2"/>
                <w:szCs w:val="24"/>
              </w:rPr>
              <w:t xml:space="preserve">dienų nuo Pirkėjo pareikalavimo, jeigu netesybų suma nėra išskaitoma iš Tiekėjui mokėtinos sumos. </w:t>
            </w:r>
          </w:p>
        </w:tc>
      </w:tr>
      <w:tr w:rsidR="002E2B6E" w14:paraId="38F4E9CB" w14:textId="77777777" w:rsidTr="00647583">
        <w:trPr>
          <w:trHeight w:val="300"/>
        </w:trPr>
        <w:tc>
          <w:tcPr>
            <w:tcW w:w="2830" w:type="dxa"/>
          </w:tcPr>
          <w:p w14:paraId="66F2DDE5" w14:textId="60FE6E3C" w:rsidR="002E2B6E" w:rsidRDefault="00151864" w:rsidP="002E2B6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Pr>
          <w:p w14:paraId="4DC74EC8" w14:textId="77777777" w:rsidR="00815887" w:rsidRPr="0027588E" w:rsidRDefault="00815887" w:rsidP="00815887">
            <w:pPr>
              <w:jc w:val="both"/>
              <w:rPr>
                <w:kern w:val="2"/>
                <w:szCs w:val="24"/>
              </w:rPr>
            </w:pPr>
            <w:r w:rsidRPr="0027588E">
              <w:rPr>
                <w:kern w:val="2"/>
                <w:szCs w:val="24"/>
              </w:rPr>
              <w:t xml:space="preserve">9.3.1. Nutraukus Sutartį dėl esminio Sutarties pažeidimo, nustatyto Sutarties Specialiosiose sąlygose, mokama </w:t>
            </w:r>
            <w:r w:rsidRPr="0027588E">
              <w:rPr>
                <w:color w:val="000000" w:themeColor="text1"/>
                <w:kern w:val="2"/>
                <w:szCs w:val="24"/>
              </w:rPr>
              <w:t xml:space="preserve">10 (dešimties) </w:t>
            </w:r>
            <w:r w:rsidRPr="0027588E">
              <w:rPr>
                <w:kern w:val="2"/>
                <w:szCs w:val="24"/>
              </w:rPr>
              <w:t xml:space="preserve">procentų dydžio bauda nuo Pradinės Sutarties vertės be PVM, nurodytos Specialiųjų sąlygų 5.2 punkte. </w:t>
            </w:r>
          </w:p>
          <w:p w14:paraId="33E024EA" w14:textId="479A76D1" w:rsidR="002E2B6E" w:rsidRPr="0027588E" w:rsidRDefault="00815887" w:rsidP="002E2B6E">
            <w:pPr>
              <w:jc w:val="both"/>
              <w:rPr>
                <w:kern w:val="2"/>
                <w:szCs w:val="24"/>
              </w:rPr>
            </w:pPr>
            <w:r w:rsidRPr="0027588E">
              <w:rPr>
                <w:kern w:val="2"/>
                <w:szCs w:val="24"/>
              </w:rPr>
              <w:t>9.3.2. </w:t>
            </w:r>
            <w:r w:rsidRPr="0027588E">
              <w:rPr>
                <w:szCs w:val="24"/>
              </w:rPr>
              <w:t>Nepagrįstai nutraukus Sutarties vykdymą ne Sutartyje nustatyta tvarka, mokama</w:t>
            </w:r>
            <w:r w:rsidRPr="0027588E">
              <w:rPr>
                <w:kern w:val="2"/>
                <w:szCs w:val="24"/>
              </w:rPr>
              <w:t xml:space="preserve"> </w:t>
            </w:r>
            <w:r w:rsidRPr="0027588E">
              <w:rPr>
                <w:color w:val="000000" w:themeColor="text1"/>
                <w:kern w:val="2"/>
                <w:szCs w:val="24"/>
              </w:rPr>
              <w:t>10 (dešimties) procentų dydžio bauda nuo Pradinės Sutarties vertės be PVM, nurodytos Specialiųjų sąlygų 5.2 punkte</w:t>
            </w:r>
            <w:r w:rsidRPr="0027588E">
              <w:rPr>
                <w:kern w:val="2"/>
                <w:szCs w:val="24"/>
              </w:rPr>
              <w:t>.</w:t>
            </w:r>
          </w:p>
        </w:tc>
      </w:tr>
      <w:tr w:rsidR="002E2B6E" w:rsidRPr="00151864" w14:paraId="2037861D" w14:textId="77777777" w:rsidTr="00647583">
        <w:trPr>
          <w:trHeight w:val="300"/>
        </w:trPr>
        <w:tc>
          <w:tcPr>
            <w:tcW w:w="2830" w:type="dxa"/>
          </w:tcPr>
          <w:p w14:paraId="26B9E0D9" w14:textId="77777777" w:rsidR="002E2B6E" w:rsidRPr="00151864" w:rsidRDefault="002E2B6E" w:rsidP="002E2B6E">
            <w:pPr>
              <w:rPr>
                <w:b/>
                <w:bCs/>
                <w:kern w:val="2"/>
                <w:szCs w:val="24"/>
              </w:rPr>
            </w:pPr>
            <w:r w:rsidRPr="00151864">
              <w:rPr>
                <w:b/>
                <w:bCs/>
                <w:kern w:val="2"/>
                <w:szCs w:val="24"/>
              </w:rPr>
              <w:t xml:space="preserve">9.4. Tiekėjui taikoma bauda dėl esamų subtiekėjų ar specialistų pakeitimo / naujų subtiekėjų pasitelkimo nesilaikant Bendrosiose sąlygose nurodytos subtiekėjų ir (ar) </w:t>
            </w:r>
            <w:r w:rsidRPr="00151864">
              <w:rPr>
                <w:b/>
                <w:bCs/>
                <w:kern w:val="2"/>
                <w:szCs w:val="24"/>
              </w:rPr>
              <w:lastRenderedPageBreak/>
              <w:t xml:space="preserve">specialistų keitimo tvarkos </w:t>
            </w:r>
          </w:p>
        </w:tc>
        <w:tc>
          <w:tcPr>
            <w:tcW w:w="6705" w:type="dxa"/>
            <w:gridSpan w:val="2"/>
          </w:tcPr>
          <w:p w14:paraId="03CC0FC8" w14:textId="2871B62F" w:rsidR="002E2B6E" w:rsidRPr="0027588E" w:rsidRDefault="002E2B6E" w:rsidP="002E2B6E">
            <w:pPr>
              <w:rPr>
                <w:color w:val="4472C4"/>
                <w:kern w:val="2"/>
                <w:szCs w:val="24"/>
              </w:rPr>
            </w:pPr>
            <w:r w:rsidRPr="0027588E">
              <w:rPr>
                <w:color w:val="000000"/>
                <w:kern w:val="2"/>
                <w:szCs w:val="24"/>
              </w:rPr>
              <w:lastRenderedPageBreak/>
              <w:t>1 000</w:t>
            </w:r>
            <w:r w:rsidRPr="0027588E">
              <w:rPr>
                <w:color w:val="4472C4"/>
                <w:kern w:val="2"/>
                <w:szCs w:val="24"/>
              </w:rPr>
              <w:t xml:space="preserve"> </w:t>
            </w:r>
            <w:r w:rsidRPr="0027588E">
              <w:rPr>
                <w:kern w:val="2"/>
                <w:szCs w:val="24"/>
              </w:rPr>
              <w:t>Eur</w:t>
            </w:r>
            <w:r w:rsidRPr="0027588E">
              <w:rPr>
                <w:color w:val="4472C4"/>
                <w:kern w:val="2"/>
                <w:szCs w:val="24"/>
              </w:rPr>
              <w:t xml:space="preserve"> </w:t>
            </w:r>
            <w:r w:rsidRPr="0027588E">
              <w:rPr>
                <w:color w:val="000000" w:themeColor="text1"/>
                <w:kern w:val="2"/>
                <w:szCs w:val="24"/>
              </w:rPr>
              <w:t>(tūkstantis eurų) už kiekvieną nustatytą atvejį</w:t>
            </w:r>
          </w:p>
          <w:p w14:paraId="46861099" w14:textId="77777777" w:rsidR="002E2B6E" w:rsidRPr="0027588E" w:rsidRDefault="002E2B6E" w:rsidP="002E2B6E">
            <w:pPr>
              <w:rPr>
                <w:kern w:val="2"/>
                <w:szCs w:val="24"/>
              </w:rPr>
            </w:pPr>
          </w:p>
        </w:tc>
      </w:tr>
      <w:tr w:rsidR="002E2B6E" w14:paraId="1E726D4F" w14:textId="77777777" w:rsidTr="00647583">
        <w:trPr>
          <w:trHeight w:val="300"/>
        </w:trPr>
        <w:tc>
          <w:tcPr>
            <w:tcW w:w="2830" w:type="dxa"/>
          </w:tcPr>
          <w:p w14:paraId="0D20D9C9" w14:textId="77777777" w:rsidR="002E2B6E" w:rsidRPr="00151864" w:rsidRDefault="002E2B6E" w:rsidP="002E2B6E">
            <w:pPr>
              <w:rPr>
                <w:b/>
                <w:bCs/>
                <w:kern w:val="2"/>
                <w:szCs w:val="24"/>
              </w:rPr>
            </w:pPr>
            <w:r w:rsidRPr="00151864">
              <w:rPr>
                <w:b/>
                <w:bCs/>
                <w:kern w:val="2"/>
                <w:szCs w:val="24"/>
              </w:rPr>
              <w:t>9.5. Tiekėjui taikomos baudos dėl aplinkosauginių ir (arba) socialinių kriterijų nesilaikymo</w:t>
            </w:r>
          </w:p>
        </w:tc>
        <w:tc>
          <w:tcPr>
            <w:tcW w:w="6705" w:type="dxa"/>
            <w:gridSpan w:val="2"/>
          </w:tcPr>
          <w:p w14:paraId="79CCE21B" w14:textId="20193B38" w:rsidR="00945471" w:rsidRPr="0027588E" w:rsidRDefault="00EB361F" w:rsidP="002E2B6E">
            <w:pPr>
              <w:jc w:val="both"/>
              <w:rPr>
                <w:kern w:val="2"/>
                <w:szCs w:val="24"/>
              </w:rPr>
            </w:pPr>
            <w:r w:rsidRPr="0027588E">
              <w:rPr>
                <w:kern w:val="2"/>
                <w:szCs w:val="24"/>
              </w:rPr>
              <w:t xml:space="preserve">Tiekėjas moka </w:t>
            </w:r>
            <w:r w:rsidR="00D93603" w:rsidRPr="0027588E">
              <w:rPr>
                <w:kern w:val="2"/>
                <w:szCs w:val="24"/>
              </w:rPr>
              <w:t>5</w:t>
            </w:r>
            <w:r w:rsidRPr="0027588E">
              <w:rPr>
                <w:kern w:val="2"/>
                <w:szCs w:val="24"/>
              </w:rPr>
              <w:t>00 (</w:t>
            </w:r>
            <w:r w:rsidR="00D93603" w:rsidRPr="0027588E">
              <w:rPr>
                <w:kern w:val="2"/>
                <w:szCs w:val="24"/>
              </w:rPr>
              <w:t xml:space="preserve">penkių </w:t>
            </w:r>
            <w:r w:rsidRPr="0027588E">
              <w:rPr>
                <w:kern w:val="2"/>
                <w:szCs w:val="24"/>
              </w:rPr>
              <w:t>šimtų) Eur baudą</w:t>
            </w:r>
            <w:r w:rsidR="00D93603" w:rsidRPr="0027588E">
              <w:rPr>
                <w:kern w:val="2"/>
                <w:szCs w:val="24"/>
              </w:rPr>
              <w:t xml:space="preserve"> už kiekvieną </w:t>
            </w:r>
            <w:r w:rsidR="005C482D" w:rsidRPr="0027588E">
              <w:rPr>
                <w:kern w:val="2"/>
                <w:szCs w:val="24"/>
              </w:rPr>
              <w:t>pažeidimo</w:t>
            </w:r>
            <w:r w:rsidR="00D93603" w:rsidRPr="0027588E">
              <w:rPr>
                <w:kern w:val="2"/>
                <w:szCs w:val="24"/>
              </w:rPr>
              <w:t xml:space="preserve"> atvejį</w:t>
            </w:r>
            <w:r w:rsidRPr="0027588E">
              <w:rPr>
                <w:kern w:val="2"/>
                <w:szCs w:val="24"/>
              </w:rPr>
              <w:t>, jeigu Prekių perdavimo ir priėmimo metu Pirkėjui nepateikia</w:t>
            </w:r>
            <w:r w:rsidR="00A173E3" w:rsidRPr="0027588E">
              <w:rPr>
                <w:kern w:val="2"/>
                <w:szCs w:val="24"/>
              </w:rPr>
              <w:t xml:space="preserve"> arba </w:t>
            </w:r>
            <w:r w:rsidRPr="0027588E">
              <w:rPr>
                <w:kern w:val="2"/>
                <w:szCs w:val="24"/>
              </w:rPr>
              <w:t xml:space="preserve">pateikia tik dalį dokumentų, nurodytų </w:t>
            </w:r>
            <w:r w:rsidR="00945471" w:rsidRPr="0027588E">
              <w:rPr>
                <w:kern w:val="2"/>
                <w:szCs w:val="24"/>
              </w:rPr>
              <w:t xml:space="preserve">Techninės specifikacijos 6.1. ir 6.2. p., ar Tiekėjo pateikti dokumentai neįrodo Prekių atitikties Techninės specifikacijos 6.1. ir / ar 6.2. p. nurodytiems minimaliems aplinkos apsaugos kriterijams. </w:t>
            </w:r>
          </w:p>
          <w:p w14:paraId="5373D9AC" w14:textId="5B495EB7" w:rsidR="002E2B6E" w:rsidRPr="0027588E" w:rsidRDefault="00307962" w:rsidP="002E2B6E">
            <w:pPr>
              <w:jc w:val="both"/>
              <w:rPr>
                <w:kern w:val="2"/>
                <w:szCs w:val="24"/>
              </w:rPr>
            </w:pPr>
            <w:r w:rsidRPr="0027588E">
              <w:rPr>
                <w:kern w:val="2"/>
                <w:szCs w:val="24"/>
              </w:rPr>
              <w:t>Bauda gali būti išskaičiuojama iš Tiekėjui mokėtinos sumos.</w:t>
            </w:r>
          </w:p>
        </w:tc>
      </w:tr>
      <w:tr w:rsidR="002E2B6E" w14:paraId="4F0B8941" w14:textId="77777777" w:rsidTr="00647583">
        <w:trPr>
          <w:trHeight w:val="300"/>
        </w:trPr>
        <w:tc>
          <w:tcPr>
            <w:tcW w:w="2830" w:type="dxa"/>
          </w:tcPr>
          <w:p w14:paraId="26D830AA" w14:textId="77777777" w:rsidR="002E2B6E" w:rsidRDefault="002E2B6E" w:rsidP="002E2B6E">
            <w:pPr>
              <w:rPr>
                <w:b/>
                <w:bCs/>
                <w:kern w:val="2"/>
                <w:szCs w:val="24"/>
              </w:rPr>
            </w:pPr>
            <w:r>
              <w:rPr>
                <w:b/>
                <w:bCs/>
                <w:kern w:val="2"/>
                <w:szCs w:val="24"/>
              </w:rPr>
              <w:t>9.6. Tiekėjui / Pirkėjui taikoma bauda dėl konfidencialumo reikalavimų nesilaikymo</w:t>
            </w:r>
          </w:p>
        </w:tc>
        <w:tc>
          <w:tcPr>
            <w:tcW w:w="6705" w:type="dxa"/>
            <w:gridSpan w:val="2"/>
          </w:tcPr>
          <w:p w14:paraId="4ECFAFBE" w14:textId="77777777" w:rsidR="002E2B6E" w:rsidRPr="0027588E" w:rsidRDefault="002E2B6E" w:rsidP="002E2B6E">
            <w:pPr>
              <w:rPr>
                <w:kern w:val="2"/>
                <w:szCs w:val="24"/>
              </w:rPr>
            </w:pPr>
            <w:r w:rsidRPr="0027588E">
              <w:rPr>
                <w:kern w:val="2"/>
                <w:szCs w:val="24"/>
              </w:rPr>
              <w:t>Netaikoma</w:t>
            </w:r>
          </w:p>
          <w:p w14:paraId="407B2371" w14:textId="182B295F" w:rsidR="002E2B6E" w:rsidRPr="0027588E" w:rsidRDefault="002E2B6E" w:rsidP="002E2B6E">
            <w:pPr>
              <w:rPr>
                <w:color w:val="4472C4"/>
                <w:kern w:val="2"/>
                <w:szCs w:val="24"/>
              </w:rPr>
            </w:pPr>
          </w:p>
        </w:tc>
      </w:tr>
      <w:tr w:rsidR="002E2B6E" w14:paraId="7F00767E" w14:textId="77777777" w:rsidTr="00647583">
        <w:trPr>
          <w:trHeight w:val="300"/>
        </w:trPr>
        <w:tc>
          <w:tcPr>
            <w:tcW w:w="2830" w:type="dxa"/>
          </w:tcPr>
          <w:p w14:paraId="089D6F57" w14:textId="77777777" w:rsidR="002E2B6E" w:rsidRDefault="002E2B6E" w:rsidP="002E2B6E">
            <w:pPr>
              <w:rPr>
                <w:b/>
                <w:bCs/>
                <w:kern w:val="2"/>
                <w:szCs w:val="24"/>
              </w:rPr>
            </w:pPr>
            <w:r>
              <w:rPr>
                <w:b/>
                <w:bCs/>
                <w:kern w:val="2"/>
                <w:szCs w:val="24"/>
              </w:rPr>
              <w:t>9.7. Tiekėjui taikomos netesybos dėl pirkimo dokumentuose nustatytų kokybinių kriterijų nepasiekimo Sutarties vykdymo metu</w:t>
            </w:r>
          </w:p>
        </w:tc>
        <w:tc>
          <w:tcPr>
            <w:tcW w:w="6705" w:type="dxa"/>
            <w:gridSpan w:val="2"/>
          </w:tcPr>
          <w:p w14:paraId="1AC4FF3A" w14:textId="0A2B8F0C" w:rsidR="002E2B6E" w:rsidRPr="0027588E" w:rsidRDefault="002E2B6E" w:rsidP="002E2B6E">
            <w:pPr>
              <w:rPr>
                <w:color w:val="4472C4"/>
                <w:kern w:val="2"/>
                <w:szCs w:val="24"/>
              </w:rPr>
            </w:pPr>
            <w:r w:rsidRPr="0027588E">
              <w:rPr>
                <w:kern w:val="2"/>
                <w:szCs w:val="24"/>
              </w:rPr>
              <w:t>Netaikoma</w:t>
            </w:r>
          </w:p>
          <w:p w14:paraId="767198D1" w14:textId="3C18ADD2" w:rsidR="002E2B6E" w:rsidRPr="0027588E" w:rsidRDefault="002E2B6E" w:rsidP="002E2B6E">
            <w:pPr>
              <w:rPr>
                <w:color w:val="4472C4"/>
                <w:kern w:val="2"/>
                <w:szCs w:val="24"/>
              </w:rPr>
            </w:pPr>
          </w:p>
        </w:tc>
      </w:tr>
      <w:tr w:rsidR="002E2B6E" w14:paraId="3A8BBA52" w14:textId="77777777" w:rsidTr="00647583">
        <w:trPr>
          <w:trHeight w:val="300"/>
        </w:trPr>
        <w:tc>
          <w:tcPr>
            <w:tcW w:w="2830" w:type="dxa"/>
          </w:tcPr>
          <w:p w14:paraId="4FCEC79E" w14:textId="77777777" w:rsidR="002E2B6E" w:rsidRDefault="002E2B6E" w:rsidP="002E2B6E">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705" w:type="dxa"/>
            <w:gridSpan w:val="2"/>
          </w:tcPr>
          <w:p w14:paraId="6A0AC746" w14:textId="6A0BE4B1" w:rsidR="002E2B6E" w:rsidRPr="0027588E" w:rsidRDefault="002E2B6E" w:rsidP="002E2B6E">
            <w:pPr>
              <w:rPr>
                <w:kern w:val="2"/>
                <w:szCs w:val="24"/>
              </w:rPr>
            </w:pPr>
            <w:r w:rsidRPr="0027588E">
              <w:rPr>
                <w:kern w:val="2"/>
                <w:szCs w:val="24"/>
              </w:rPr>
              <w:t>Netaikoma</w:t>
            </w:r>
          </w:p>
        </w:tc>
      </w:tr>
      <w:tr w:rsidR="002E2B6E" w14:paraId="3B07A13E" w14:textId="77777777" w:rsidTr="00647583">
        <w:trPr>
          <w:trHeight w:val="300"/>
        </w:trPr>
        <w:tc>
          <w:tcPr>
            <w:tcW w:w="2830" w:type="dxa"/>
          </w:tcPr>
          <w:p w14:paraId="4EAF5285" w14:textId="11BA14FB" w:rsidR="002E2B6E" w:rsidRDefault="002E2B6E" w:rsidP="002E2B6E">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36FDA09E" w14:textId="09C47388" w:rsidR="002E2B6E" w:rsidRPr="0027588E" w:rsidRDefault="002E2B6E" w:rsidP="002E2B6E">
            <w:pPr>
              <w:rPr>
                <w:kern w:val="2"/>
                <w:szCs w:val="24"/>
              </w:rPr>
            </w:pPr>
            <w:r w:rsidRPr="0027588E">
              <w:rPr>
                <w:kern w:val="2"/>
                <w:szCs w:val="24"/>
              </w:rPr>
              <w:t>Netaikoma</w:t>
            </w:r>
          </w:p>
        </w:tc>
      </w:tr>
      <w:tr w:rsidR="002E2B6E" w14:paraId="2F3CE00A" w14:textId="77777777" w:rsidTr="00647583">
        <w:trPr>
          <w:trHeight w:val="300"/>
        </w:trPr>
        <w:tc>
          <w:tcPr>
            <w:tcW w:w="2830" w:type="dxa"/>
          </w:tcPr>
          <w:p w14:paraId="1D77B93A" w14:textId="1D2233A3" w:rsidR="002E2B6E" w:rsidRDefault="002E2B6E" w:rsidP="002E2B6E">
            <w:pPr>
              <w:rPr>
                <w:b/>
                <w:bCs/>
                <w:kern w:val="2"/>
                <w:szCs w:val="24"/>
                <w:lang w:val="en-US"/>
              </w:rPr>
            </w:pPr>
            <w:r>
              <w:rPr>
                <w:b/>
                <w:bCs/>
                <w:kern w:val="2"/>
                <w:szCs w:val="24"/>
                <w:lang w:val="en-US"/>
              </w:rPr>
              <w:t xml:space="preserve">9.10. </w:t>
            </w:r>
            <w:r>
              <w:rPr>
                <w:b/>
                <w:bCs/>
                <w:kern w:val="2"/>
                <w:szCs w:val="24"/>
              </w:rPr>
              <w:t>Kitos netesybos</w:t>
            </w:r>
          </w:p>
        </w:tc>
        <w:tc>
          <w:tcPr>
            <w:tcW w:w="6705" w:type="dxa"/>
            <w:gridSpan w:val="2"/>
          </w:tcPr>
          <w:p w14:paraId="1509ACF5" w14:textId="0EBEC0AC" w:rsidR="002E2B6E" w:rsidRPr="0027588E" w:rsidRDefault="00E47C57" w:rsidP="00E47C57">
            <w:pPr>
              <w:jc w:val="both"/>
              <w:rPr>
                <w:color w:val="4472C4"/>
                <w:kern w:val="2"/>
                <w:szCs w:val="24"/>
              </w:rPr>
            </w:pPr>
            <w:r w:rsidRPr="0027588E">
              <w:rPr>
                <w:kern w:val="2"/>
                <w:szCs w:val="24"/>
              </w:rPr>
              <w:t xml:space="preserve">Tiekėjui nustatoma </w:t>
            </w:r>
            <w:r w:rsidR="00551735" w:rsidRPr="0027588E">
              <w:rPr>
                <w:kern w:val="2"/>
                <w:szCs w:val="24"/>
              </w:rPr>
              <w:t>3</w:t>
            </w:r>
            <w:r w:rsidRPr="0027588E">
              <w:rPr>
                <w:kern w:val="2"/>
                <w:szCs w:val="24"/>
              </w:rPr>
              <w:t xml:space="preserve">00 (trys šimtai) Eur vertės bauda už nekokybiškas Prekes bei kitus Sutarties pažeidimus, nesusijusius su </w:t>
            </w:r>
            <w:r w:rsidR="00815887" w:rsidRPr="0027588E">
              <w:rPr>
                <w:kern w:val="2"/>
                <w:szCs w:val="24"/>
              </w:rPr>
              <w:t xml:space="preserve">Specialiųjų sąlygų </w:t>
            </w:r>
            <w:r w:rsidR="00551735" w:rsidRPr="0027588E">
              <w:rPr>
                <w:kern w:val="2"/>
                <w:szCs w:val="24"/>
              </w:rPr>
              <w:t>9.2.1 p.</w:t>
            </w:r>
            <w:r w:rsidRPr="0027588E">
              <w:rPr>
                <w:kern w:val="2"/>
                <w:szCs w:val="24"/>
              </w:rPr>
              <w:t>, surašant pažeidimo (defektinį) aktą už kiekvieną nustatytą atvejį. Pažeidimo (defektinis) aktas surašomas dalyvaujant Tiekėjo atstovui. Jeigu jis neatvyksta sutartu laiku arba atsisako dalyvauti, pažeidimo (defektinis) aktas surašomas jam nedalyvaujant. Bauda gali būti išskaičiuojama iš Tiekėjui mokėtinos sumos. Pirkėjas nustato terminą, per kurį trūkumai turi būti pašalinti, per šį terminą nepašalinus trūkumų, numatyta bauda taikoma pakartotinai.</w:t>
            </w:r>
          </w:p>
        </w:tc>
      </w:tr>
      <w:tr w:rsidR="002E2B6E" w14:paraId="397324E2" w14:textId="77777777" w:rsidTr="00101D2E">
        <w:trPr>
          <w:trHeight w:val="300"/>
        </w:trPr>
        <w:tc>
          <w:tcPr>
            <w:tcW w:w="9535" w:type="dxa"/>
            <w:gridSpan w:val="3"/>
            <w:tcBorders>
              <w:top w:val="single" w:sz="4" w:space="0" w:color="auto"/>
              <w:left w:val="single" w:sz="4" w:space="0" w:color="auto"/>
              <w:bottom w:val="single" w:sz="4" w:space="0" w:color="auto"/>
              <w:right w:val="single" w:sz="4" w:space="0" w:color="auto"/>
            </w:tcBorders>
          </w:tcPr>
          <w:p w14:paraId="760503E3" w14:textId="77777777" w:rsidR="002E2B6E" w:rsidRPr="0027588E" w:rsidRDefault="002E2B6E" w:rsidP="002E2B6E">
            <w:pPr>
              <w:jc w:val="center"/>
              <w:rPr>
                <w:b/>
                <w:bCs/>
                <w:kern w:val="2"/>
                <w:szCs w:val="24"/>
              </w:rPr>
            </w:pPr>
            <w:r w:rsidRPr="0027588E">
              <w:rPr>
                <w:b/>
                <w:bCs/>
                <w:kern w:val="2"/>
                <w:szCs w:val="24"/>
              </w:rPr>
              <w:t>10. ESMINĖS SUTARTIES SĄLYGOS</w:t>
            </w:r>
          </w:p>
        </w:tc>
      </w:tr>
      <w:tr w:rsidR="002E2B6E" w14:paraId="551CCD48" w14:textId="77777777" w:rsidTr="00647583">
        <w:trPr>
          <w:trHeight w:val="300"/>
        </w:trPr>
        <w:tc>
          <w:tcPr>
            <w:tcW w:w="2830" w:type="dxa"/>
          </w:tcPr>
          <w:p w14:paraId="115AD10A" w14:textId="77777777" w:rsidR="002E2B6E" w:rsidRDefault="002E2B6E" w:rsidP="002E2B6E">
            <w:pPr>
              <w:rPr>
                <w:b/>
                <w:bCs/>
                <w:kern w:val="2"/>
              </w:rPr>
            </w:pPr>
            <w:r>
              <w:rPr>
                <w:b/>
                <w:bCs/>
              </w:rPr>
              <w:t>10.1. Esminės Sutarties sąlygos</w:t>
            </w:r>
          </w:p>
        </w:tc>
        <w:tc>
          <w:tcPr>
            <w:tcW w:w="6705" w:type="dxa"/>
            <w:gridSpan w:val="2"/>
          </w:tcPr>
          <w:p w14:paraId="6412256D" w14:textId="77777777" w:rsidR="002E2B6E" w:rsidRPr="0027588E" w:rsidRDefault="002E2B6E" w:rsidP="002E2B6E">
            <w:pPr>
              <w:rPr>
                <w:kern w:val="2"/>
                <w:szCs w:val="24"/>
              </w:rPr>
            </w:pPr>
            <w:r w:rsidRPr="0027588E">
              <w:rPr>
                <w:kern w:val="2"/>
                <w:szCs w:val="24"/>
              </w:rPr>
              <w:t>Netaikoma</w:t>
            </w:r>
          </w:p>
          <w:p w14:paraId="262784C2" w14:textId="7548B45E" w:rsidR="002E2B6E" w:rsidRPr="0027588E" w:rsidRDefault="002E2B6E" w:rsidP="002E2B6E">
            <w:pPr>
              <w:rPr>
                <w:b/>
                <w:bCs/>
                <w:color w:val="4472C4"/>
                <w:kern w:val="2"/>
                <w:szCs w:val="24"/>
              </w:rPr>
            </w:pPr>
          </w:p>
        </w:tc>
      </w:tr>
      <w:tr w:rsidR="002E2B6E" w14:paraId="2DC269B3" w14:textId="77777777" w:rsidTr="00647583">
        <w:trPr>
          <w:trHeight w:val="300"/>
        </w:trPr>
        <w:tc>
          <w:tcPr>
            <w:tcW w:w="2830" w:type="dxa"/>
          </w:tcPr>
          <w:p w14:paraId="4CFC35F2" w14:textId="77777777" w:rsidR="002E2B6E" w:rsidRDefault="002E2B6E" w:rsidP="002E2B6E">
            <w:pPr>
              <w:rPr>
                <w:b/>
                <w:bCs/>
                <w:kern w:val="2"/>
                <w:szCs w:val="24"/>
              </w:rPr>
            </w:pPr>
            <w:r>
              <w:rPr>
                <w:b/>
                <w:bCs/>
                <w:kern w:val="2"/>
                <w:szCs w:val="24"/>
              </w:rPr>
              <w:lastRenderedPageBreak/>
              <w:t>10.2. Dideli arba nuolatiniai esminės Sutarties sąlygos vykdymo trūkumai</w:t>
            </w:r>
          </w:p>
        </w:tc>
        <w:tc>
          <w:tcPr>
            <w:tcW w:w="6705" w:type="dxa"/>
            <w:gridSpan w:val="2"/>
          </w:tcPr>
          <w:p w14:paraId="02AE693F" w14:textId="73960373" w:rsidR="002E2B6E" w:rsidRPr="0027588E" w:rsidRDefault="002E2B6E" w:rsidP="002E2B6E">
            <w:pPr>
              <w:rPr>
                <w:kern w:val="2"/>
                <w:szCs w:val="24"/>
              </w:rPr>
            </w:pPr>
            <w:r w:rsidRPr="0027588E">
              <w:rPr>
                <w:kern w:val="2"/>
                <w:szCs w:val="24"/>
              </w:rPr>
              <w:t>Netaikoma</w:t>
            </w:r>
          </w:p>
          <w:p w14:paraId="543FC702" w14:textId="013C64DA" w:rsidR="002E2B6E" w:rsidRPr="0027588E" w:rsidRDefault="002E2B6E" w:rsidP="002E2B6E">
            <w:pPr>
              <w:rPr>
                <w:kern w:val="2"/>
                <w:szCs w:val="24"/>
              </w:rPr>
            </w:pPr>
          </w:p>
        </w:tc>
      </w:tr>
      <w:tr w:rsidR="002E2B6E" w14:paraId="33EBBFDA" w14:textId="77777777">
        <w:trPr>
          <w:trHeight w:val="300"/>
        </w:trPr>
        <w:tc>
          <w:tcPr>
            <w:tcW w:w="9535" w:type="dxa"/>
            <w:gridSpan w:val="3"/>
          </w:tcPr>
          <w:p w14:paraId="4D6B997A" w14:textId="328D2D1C" w:rsidR="002E2B6E" w:rsidRPr="0027588E" w:rsidRDefault="002E2B6E" w:rsidP="002E2B6E">
            <w:pPr>
              <w:jc w:val="center"/>
              <w:rPr>
                <w:b/>
                <w:bCs/>
                <w:kern w:val="2"/>
                <w:szCs w:val="24"/>
              </w:rPr>
            </w:pPr>
            <w:r w:rsidRPr="0027588E">
              <w:rPr>
                <w:b/>
                <w:bCs/>
                <w:kern w:val="2"/>
                <w:szCs w:val="24"/>
              </w:rPr>
              <w:t>11. SUTARTIES GALIOJIMAS IR KEITIMAS</w:t>
            </w:r>
          </w:p>
        </w:tc>
      </w:tr>
      <w:tr w:rsidR="002E2B6E" w14:paraId="237C26BD" w14:textId="77777777" w:rsidTr="00647583">
        <w:trPr>
          <w:trHeight w:val="300"/>
        </w:trPr>
        <w:tc>
          <w:tcPr>
            <w:tcW w:w="2830" w:type="dxa"/>
          </w:tcPr>
          <w:p w14:paraId="762BE290" w14:textId="72384260" w:rsidR="002E2B6E" w:rsidRPr="00151864" w:rsidRDefault="002E2B6E" w:rsidP="002E2B6E">
            <w:pPr>
              <w:rPr>
                <w:b/>
                <w:bCs/>
                <w:kern w:val="2"/>
                <w:szCs w:val="24"/>
              </w:rPr>
            </w:pPr>
            <w:r w:rsidRPr="00151864">
              <w:rPr>
                <w:b/>
                <w:bCs/>
                <w:kern w:val="2"/>
                <w:szCs w:val="24"/>
              </w:rPr>
              <w:t>11.1. Sutarties sudarymas ir įsigaliojimas</w:t>
            </w:r>
          </w:p>
        </w:tc>
        <w:tc>
          <w:tcPr>
            <w:tcW w:w="6705" w:type="dxa"/>
            <w:gridSpan w:val="2"/>
          </w:tcPr>
          <w:p w14:paraId="2C915D00" w14:textId="77777777" w:rsidR="002E2B6E" w:rsidRPr="0027588E" w:rsidRDefault="002E2B6E" w:rsidP="002E2B6E">
            <w:pPr>
              <w:jc w:val="both"/>
              <w:rPr>
                <w:kern w:val="2"/>
                <w:szCs w:val="24"/>
              </w:rPr>
            </w:pPr>
            <w:r w:rsidRPr="0027588E">
              <w:rPr>
                <w:kern w:val="2"/>
                <w:szCs w:val="24"/>
              </w:rPr>
              <w:t>Ši Sutartis laikoma sudaryta ir įsigalioja nuo Sutarties pasirašymo dienos (antrosios Šalies pasirašymo dieną).</w:t>
            </w:r>
          </w:p>
          <w:p w14:paraId="59E78F95" w14:textId="3404A340" w:rsidR="002E2B6E" w:rsidRPr="0027588E" w:rsidRDefault="002E2B6E" w:rsidP="002E2B6E">
            <w:pPr>
              <w:jc w:val="both"/>
              <w:rPr>
                <w:color w:val="4472C4"/>
                <w:kern w:val="2"/>
                <w:szCs w:val="24"/>
              </w:rPr>
            </w:pPr>
            <w:r w:rsidRPr="0027588E">
              <w:rPr>
                <w:color w:val="000000"/>
                <w:kern w:val="2"/>
                <w:szCs w:val="24"/>
              </w:rPr>
              <w:t xml:space="preserve">Sutartis galioja iki visiško prievolių įvykdymo (kol bus išnaudota Pradinės Sutarties vertė, bet jos terminas negali būti ilgesnis kaip </w:t>
            </w:r>
            <w:r w:rsidR="00307962" w:rsidRPr="0027588E">
              <w:rPr>
                <w:color w:val="000000"/>
                <w:kern w:val="2"/>
                <w:szCs w:val="24"/>
              </w:rPr>
              <w:t>5</w:t>
            </w:r>
            <w:r w:rsidRPr="0027588E">
              <w:rPr>
                <w:color w:val="000000"/>
                <w:kern w:val="2"/>
                <w:szCs w:val="24"/>
              </w:rPr>
              <w:t xml:space="preserve"> (</w:t>
            </w:r>
            <w:r w:rsidR="00307962" w:rsidRPr="0027588E">
              <w:rPr>
                <w:color w:val="000000"/>
                <w:kern w:val="2"/>
                <w:szCs w:val="24"/>
              </w:rPr>
              <w:t>penki</w:t>
            </w:r>
            <w:r w:rsidRPr="0027588E">
              <w:rPr>
                <w:color w:val="000000"/>
                <w:kern w:val="2"/>
                <w:szCs w:val="24"/>
              </w:rPr>
              <w:t>) mėn.).</w:t>
            </w:r>
          </w:p>
        </w:tc>
      </w:tr>
      <w:tr w:rsidR="002E2B6E" w14:paraId="6A7B2DCB" w14:textId="77777777" w:rsidTr="00647583">
        <w:trPr>
          <w:trHeight w:val="300"/>
        </w:trPr>
        <w:tc>
          <w:tcPr>
            <w:tcW w:w="2830" w:type="dxa"/>
          </w:tcPr>
          <w:p w14:paraId="6CE6F1CE" w14:textId="593709B3" w:rsidR="002E2B6E" w:rsidRPr="00151864" w:rsidRDefault="002E2B6E" w:rsidP="002E2B6E">
            <w:pPr>
              <w:rPr>
                <w:b/>
                <w:bCs/>
                <w:kern w:val="2"/>
                <w:szCs w:val="24"/>
              </w:rPr>
            </w:pPr>
            <w:r w:rsidRPr="00151864">
              <w:rPr>
                <w:b/>
                <w:bCs/>
                <w:kern w:val="2"/>
                <w:szCs w:val="24"/>
              </w:rPr>
              <w:t>1</w:t>
            </w:r>
            <w:r w:rsidR="00C02234" w:rsidRPr="00151864">
              <w:rPr>
                <w:b/>
                <w:bCs/>
                <w:kern w:val="2"/>
                <w:szCs w:val="24"/>
              </w:rPr>
              <w:t>1</w:t>
            </w:r>
            <w:r w:rsidRPr="00151864">
              <w:rPr>
                <w:b/>
                <w:bCs/>
                <w:kern w:val="2"/>
                <w:szCs w:val="24"/>
              </w:rPr>
              <w:t>.2. Sutarties galiojimo termino pratęsimas</w:t>
            </w:r>
          </w:p>
        </w:tc>
        <w:tc>
          <w:tcPr>
            <w:tcW w:w="6705" w:type="dxa"/>
            <w:gridSpan w:val="2"/>
          </w:tcPr>
          <w:p w14:paraId="136631E2" w14:textId="5F19243C" w:rsidR="00640C8A" w:rsidRPr="0027588E" w:rsidRDefault="00640C8A" w:rsidP="00640C8A">
            <w:pPr>
              <w:rPr>
                <w:kern w:val="2"/>
                <w:szCs w:val="24"/>
              </w:rPr>
            </w:pPr>
            <w:r w:rsidRPr="0027588E">
              <w:rPr>
                <w:kern w:val="2"/>
                <w:szCs w:val="24"/>
              </w:rPr>
              <w:t>Netaikoma</w:t>
            </w:r>
          </w:p>
          <w:p w14:paraId="3BACAD25" w14:textId="7458F2C4" w:rsidR="002E2B6E" w:rsidRPr="0027588E" w:rsidRDefault="002E2B6E" w:rsidP="00E1176C">
            <w:pPr>
              <w:jc w:val="both"/>
              <w:rPr>
                <w:rFonts w:eastAsia="Calibri"/>
                <w:color w:val="FF0000"/>
                <w:szCs w:val="24"/>
              </w:rPr>
            </w:pPr>
          </w:p>
        </w:tc>
      </w:tr>
      <w:tr w:rsidR="002E2B6E" w14:paraId="08C89B76" w14:textId="77777777">
        <w:trPr>
          <w:trHeight w:val="300"/>
        </w:trPr>
        <w:tc>
          <w:tcPr>
            <w:tcW w:w="9535" w:type="dxa"/>
            <w:gridSpan w:val="3"/>
          </w:tcPr>
          <w:p w14:paraId="1298BE48" w14:textId="62DF4F78" w:rsidR="002E2B6E" w:rsidRPr="0027588E" w:rsidRDefault="002E2B6E" w:rsidP="002E2B6E">
            <w:pPr>
              <w:jc w:val="center"/>
              <w:rPr>
                <w:b/>
                <w:bCs/>
                <w:kern w:val="2"/>
                <w:szCs w:val="24"/>
              </w:rPr>
            </w:pPr>
            <w:r w:rsidRPr="0027588E">
              <w:rPr>
                <w:b/>
                <w:bCs/>
                <w:kern w:val="2"/>
                <w:szCs w:val="24"/>
              </w:rPr>
              <w:t>1</w:t>
            </w:r>
            <w:r w:rsidR="004E0E30" w:rsidRPr="0027588E">
              <w:rPr>
                <w:b/>
                <w:bCs/>
                <w:kern w:val="2"/>
                <w:szCs w:val="24"/>
              </w:rPr>
              <w:t>2</w:t>
            </w:r>
            <w:r w:rsidRPr="0027588E">
              <w:rPr>
                <w:b/>
                <w:bCs/>
                <w:kern w:val="2"/>
                <w:szCs w:val="24"/>
              </w:rPr>
              <w:t>. SUTARTIES NUTRAUKIMAS</w:t>
            </w:r>
          </w:p>
        </w:tc>
      </w:tr>
      <w:tr w:rsidR="002E2B6E" w14:paraId="04ACCA09" w14:textId="77777777" w:rsidTr="00647583">
        <w:trPr>
          <w:trHeight w:val="300"/>
        </w:trPr>
        <w:tc>
          <w:tcPr>
            <w:tcW w:w="2830" w:type="dxa"/>
          </w:tcPr>
          <w:p w14:paraId="1300C667" w14:textId="6005CAE8" w:rsidR="002E2B6E" w:rsidRDefault="002E2B6E" w:rsidP="002E2B6E">
            <w:pPr>
              <w:rPr>
                <w:b/>
                <w:bCs/>
                <w:kern w:val="2"/>
                <w:szCs w:val="24"/>
              </w:rPr>
            </w:pPr>
            <w:r>
              <w:rPr>
                <w:b/>
                <w:bCs/>
                <w:kern w:val="2"/>
                <w:szCs w:val="24"/>
              </w:rPr>
              <w:t>1</w:t>
            </w:r>
            <w:r w:rsidR="004630D2">
              <w:rPr>
                <w:b/>
                <w:bCs/>
                <w:kern w:val="2"/>
                <w:szCs w:val="24"/>
              </w:rPr>
              <w:t>2</w:t>
            </w:r>
            <w:r>
              <w:rPr>
                <w:b/>
                <w:bCs/>
                <w:kern w:val="2"/>
                <w:szCs w:val="24"/>
              </w:rPr>
              <w:t>.1. Sutarties nutraukimo pagrindai</w:t>
            </w:r>
          </w:p>
        </w:tc>
        <w:tc>
          <w:tcPr>
            <w:tcW w:w="6705" w:type="dxa"/>
            <w:gridSpan w:val="2"/>
          </w:tcPr>
          <w:p w14:paraId="47EDB104" w14:textId="1DB4AB9E" w:rsidR="002E2B6E" w:rsidRPr="0027588E" w:rsidRDefault="002E2B6E" w:rsidP="002E2B6E">
            <w:pPr>
              <w:jc w:val="both"/>
              <w:rPr>
                <w:kern w:val="2"/>
                <w:szCs w:val="24"/>
              </w:rPr>
            </w:pPr>
            <w:r w:rsidRPr="0027588E">
              <w:rPr>
                <w:kern w:val="2"/>
                <w:szCs w:val="24"/>
              </w:rPr>
              <w:t>Sutartis gali būti nutraukiama rašytiniu Šalių susitarimu arba vienašališkai, Bendrosiose sąlygose nustatyta tvarka.</w:t>
            </w:r>
          </w:p>
        </w:tc>
      </w:tr>
      <w:tr w:rsidR="002E2B6E" w14:paraId="45358713" w14:textId="77777777" w:rsidTr="00647583">
        <w:trPr>
          <w:trHeight w:val="300"/>
        </w:trPr>
        <w:tc>
          <w:tcPr>
            <w:tcW w:w="2830" w:type="dxa"/>
          </w:tcPr>
          <w:p w14:paraId="73CF7E1A" w14:textId="6E3A4E86" w:rsidR="002E2B6E" w:rsidRDefault="002E2B6E" w:rsidP="002E2B6E">
            <w:pPr>
              <w:rPr>
                <w:b/>
                <w:bCs/>
                <w:kern w:val="2"/>
                <w:szCs w:val="24"/>
              </w:rPr>
            </w:pPr>
            <w:r>
              <w:rPr>
                <w:b/>
                <w:bCs/>
                <w:kern w:val="2"/>
                <w:szCs w:val="24"/>
              </w:rPr>
              <w:t>1</w:t>
            </w:r>
            <w:r w:rsidR="004630D2">
              <w:rPr>
                <w:b/>
                <w:bCs/>
                <w:kern w:val="2"/>
                <w:szCs w:val="24"/>
              </w:rPr>
              <w:t>2</w:t>
            </w:r>
            <w:r>
              <w:rPr>
                <w:b/>
                <w:bCs/>
                <w:kern w:val="2"/>
                <w:szCs w:val="24"/>
              </w:rPr>
              <w:t>.2. Esminiai Sutarties pažeidimai</w:t>
            </w:r>
          </w:p>
          <w:p w14:paraId="7A25AC8B" w14:textId="77777777" w:rsidR="002E2B6E" w:rsidRDefault="002E2B6E" w:rsidP="002E2B6E">
            <w:pPr>
              <w:rPr>
                <w:b/>
                <w:bCs/>
                <w:kern w:val="2"/>
                <w:szCs w:val="24"/>
              </w:rPr>
            </w:pPr>
          </w:p>
        </w:tc>
        <w:tc>
          <w:tcPr>
            <w:tcW w:w="6705" w:type="dxa"/>
            <w:gridSpan w:val="2"/>
          </w:tcPr>
          <w:p w14:paraId="074BB6D9" w14:textId="2D92C99F" w:rsidR="002E2B6E" w:rsidRPr="0027588E" w:rsidRDefault="002E2B6E" w:rsidP="002E2B6E">
            <w:pPr>
              <w:jc w:val="both"/>
              <w:rPr>
                <w:color w:val="000000" w:themeColor="text1"/>
                <w:kern w:val="2"/>
                <w:szCs w:val="24"/>
              </w:rPr>
            </w:pPr>
            <w:r w:rsidRPr="0027588E">
              <w:rPr>
                <w:color w:val="000000" w:themeColor="text1"/>
                <w:kern w:val="2"/>
                <w:szCs w:val="24"/>
              </w:rPr>
              <w:t>1</w:t>
            </w:r>
            <w:r w:rsidR="00214141" w:rsidRPr="0027588E">
              <w:rPr>
                <w:color w:val="000000" w:themeColor="text1"/>
                <w:kern w:val="2"/>
                <w:szCs w:val="24"/>
              </w:rPr>
              <w:t>2</w:t>
            </w:r>
            <w:r w:rsidRPr="0027588E">
              <w:rPr>
                <w:color w:val="000000" w:themeColor="text1"/>
                <w:kern w:val="2"/>
                <w:szCs w:val="24"/>
              </w:rPr>
              <w:t>.2.1. jeigu Tiekėjas nevykdo prisiimtų įsipareigojimų už Sutartyje nustatyt</w:t>
            </w:r>
            <w:r w:rsidR="004630D2" w:rsidRPr="0027588E">
              <w:rPr>
                <w:color w:val="000000" w:themeColor="text1"/>
                <w:kern w:val="2"/>
                <w:szCs w:val="24"/>
              </w:rPr>
              <w:t>ą</w:t>
            </w:r>
            <w:r w:rsidRPr="0027588E">
              <w:rPr>
                <w:color w:val="000000" w:themeColor="text1"/>
                <w:kern w:val="2"/>
                <w:szCs w:val="24"/>
              </w:rPr>
              <w:t xml:space="preserve"> Sutarties kain</w:t>
            </w:r>
            <w:r w:rsidR="004630D2" w:rsidRPr="0027588E">
              <w:rPr>
                <w:color w:val="000000" w:themeColor="text1"/>
                <w:kern w:val="2"/>
                <w:szCs w:val="24"/>
              </w:rPr>
              <w:t>ą</w:t>
            </w:r>
            <w:r w:rsidRPr="0027588E">
              <w:rPr>
                <w:color w:val="000000" w:themeColor="text1"/>
                <w:kern w:val="2"/>
                <w:szCs w:val="24"/>
              </w:rPr>
              <w:t>;</w:t>
            </w:r>
          </w:p>
          <w:p w14:paraId="14AEC4E4" w14:textId="10D32A25" w:rsidR="002E2B6E" w:rsidRPr="0027588E" w:rsidRDefault="002E2B6E" w:rsidP="0022034B">
            <w:pPr>
              <w:tabs>
                <w:tab w:val="left" w:pos="567"/>
                <w:tab w:val="left" w:pos="851"/>
                <w:tab w:val="left" w:pos="992"/>
                <w:tab w:val="left" w:pos="1134"/>
              </w:tabs>
              <w:spacing w:line="257" w:lineRule="auto"/>
              <w:jc w:val="both"/>
              <w:rPr>
                <w:rFonts w:eastAsia="Arial"/>
                <w:color w:val="000000" w:themeColor="text1"/>
                <w:kern w:val="2"/>
                <w:szCs w:val="24"/>
                <w:lang w:val="lt"/>
              </w:rPr>
            </w:pPr>
            <w:r w:rsidRPr="0027588E">
              <w:rPr>
                <w:rFonts w:eastAsia="Arial"/>
                <w:color w:val="000000" w:themeColor="text1"/>
                <w:kern w:val="2"/>
                <w:szCs w:val="24"/>
                <w:lang w:val="lt"/>
              </w:rPr>
              <w:t>1</w:t>
            </w:r>
            <w:r w:rsidR="00214141" w:rsidRPr="0027588E">
              <w:rPr>
                <w:rFonts w:eastAsia="Arial"/>
                <w:color w:val="000000" w:themeColor="text1"/>
                <w:kern w:val="2"/>
                <w:szCs w:val="24"/>
                <w:lang w:val="lt"/>
              </w:rPr>
              <w:t>2</w:t>
            </w:r>
            <w:r w:rsidRPr="0027588E">
              <w:rPr>
                <w:rFonts w:eastAsia="Arial"/>
                <w:color w:val="000000" w:themeColor="text1"/>
                <w:kern w:val="2"/>
                <w:szCs w:val="24"/>
                <w:lang w:val="lt"/>
              </w:rPr>
              <w:t xml:space="preserve">.2.2. </w:t>
            </w:r>
            <w:r w:rsidR="0022034B" w:rsidRPr="0027588E">
              <w:rPr>
                <w:rFonts w:eastAsia="Arial"/>
                <w:color w:val="000000" w:themeColor="text1"/>
                <w:kern w:val="2"/>
                <w:szCs w:val="24"/>
                <w:lang w:val="lt"/>
              </w:rPr>
              <w:t>jeigu Tiekėjas nesilaiko Sutartyje nustatyto Prekių tiekimo termino ir vėluoja pristatyti ir surinkti Prekes daugiau nei 20 (dvidešimt) darbo dienų nei Sutartyje nustatytas Prekių pristatymo terminas;</w:t>
            </w:r>
          </w:p>
          <w:p w14:paraId="3E38A775" w14:textId="2CA2E018" w:rsidR="002E2B6E" w:rsidRPr="0027588E" w:rsidRDefault="002E2B6E" w:rsidP="002E2B6E">
            <w:pPr>
              <w:tabs>
                <w:tab w:val="left" w:pos="567"/>
                <w:tab w:val="left" w:pos="851"/>
                <w:tab w:val="left" w:pos="992"/>
                <w:tab w:val="left" w:pos="1134"/>
              </w:tabs>
              <w:spacing w:line="257" w:lineRule="auto"/>
              <w:jc w:val="both"/>
              <w:rPr>
                <w:rFonts w:eastAsia="Arial"/>
                <w:color w:val="000000" w:themeColor="text1"/>
                <w:kern w:val="2"/>
                <w:szCs w:val="24"/>
                <w:lang w:val="lt"/>
              </w:rPr>
            </w:pPr>
            <w:r w:rsidRPr="0027588E">
              <w:rPr>
                <w:rFonts w:eastAsia="Arial"/>
                <w:color w:val="000000" w:themeColor="text1"/>
                <w:kern w:val="2"/>
                <w:szCs w:val="24"/>
                <w:lang w:val="lt"/>
              </w:rPr>
              <w:t>1</w:t>
            </w:r>
            <w:r w:rsidR="00214141" w:rsidRPr="0027588E">
              <w:rPr>
                <w:rFonts w:eastAsia="Arial"/>
                <w:color w:val="000000" w:themeColor="text1"/>
                <w:kern w:val="2"/>
                <w:szCs w:val="24"/>
                <w:lang w:val="lt"/>
              </w:rPr>
              <w:t>2</w:t>
            </w:r>
            <w:r w:rsidRPr="0027588E">
              <w:rPr>
                <w:rFonts w:eastAsia="Arial"/>
                <w:color w:val="000000" w:themeColor="text1"/>
                <w:kern w:val="2"/>
                <w:szCs w:val="24"/>
                <w:lang w:val="lt"/>
              </w:rPr>
              <w:t>.2.3. jeigu Tiekėjas pažeidžia Prekių pristatymo terminus ir priskaičiuotų netesybų už vėlavimą suma viršija 20 (dvidešimt) proc. Pradinės sutarties vertės;</w:t>
            </w:r>
          </w:p>
          <w:p w14:paraId="1E7D040E" w14:textId="49586B81" w:rsidR="002E2B6E" w:rsidRPr="0027588E" w:rsidRDefault="002E2B6E" w:rsidP="002E2B6E">
            <w:pPr>
              <w:tabs>
                <w:tab w:val="left" w:pos="567"/>
                <w:tab w:val="left" w:pos="851"/>
                <w:tab w:val="left" w:pos="992"/>
                <w:tab w:val="left" w:pos="1134"/>
              </w:tabs>
              <w:spacing w:line="257" w:lineRule="auto"/>
              <w:jc w:val="both"/>
              <w:rPr>
                <w:rFonts w:eastAsia="Arial"/>
                <w:color w:val="000000" w:themeColor="text1"/>
                <w:kern w:val="2"/>
                <w:szCs w:val="24"/>
                <w:lang w:val="lt"/>
              </w:rPr>
            </w:pPr>
            <w:r w:rsidRPr="0027588E">
              <w:rPr>
                <w:rFonts w:eastAsia="Arial"/>
                <w:color w:val="000000" w:themeColor="text1"/>
                <w:kern w:val="2"/>
                <w:szCs w:val="24"/>
                <w:lang w:val="lt"/>
              </w:rPr>
              <w:t>1</w:t>
            </w:r>
            <w:r w:rsidR="00214141" w:rsidRPr="0027588E">
              <w:rPr>
                <w:rFonts w:eastAsia="Arial"/>
                <w:color w:val="000000" w:themeColor="text1"/>
                <w:kern w:val="2"/>
                <w:szCs w:val="24"/>
                <w:lang w:val="lt"/>
              </w:rPr>
              <w:t>2</w:t>
            </w:r>
            <w:r w:rsidRPr="0027588E">
              <w:rPr>
                <w:rFonts w:eastAsia="Arial"/>
                <w:color w:val="000000" w:themeColor="text1"/>
                <w:kern w:val="2"/>
                <w:szCs w:val="24"/>
                <w:lang w:val="lt"/>
              </w:rPr>
              <w:t>.2.4. Tiekėjas pažeidžia Prekių pristatymo terminus ir dėl Prekių pristatymo vėlavimo Prekės tampa nebereikalingos;</w:t>
            </w:r>
          </w:p>
          <w:p w14:paraId="4276D152" w14:textId="6FDAFB44" w:rsidR="002E2B6E" w:rsidRPr="0027588E" w:rsidRDefault="002E2B6E" w:rsidP="002E2B6E">
            <w:pPr>
              <w:tabs>
                <w:tab w:val="left" w:pos="567"/>
                <w:tab w:val="left" w:pos="851"/>
                <w:tab w:val="left" w:pos="992"/>
                <w:tab w:val="left" w:pos="1134"/>
              </w:tabs>
              <w:spacing w:line="257" w:lineRule="auto"/>
              <w:jc w:val="both"/>
              <w:rPr>
                <w:rFonts w:eastAsia="Arial"/>
                <w:color w:val="000000" w:themeColor="text1"/>
                <w:kern w:val="2"/>
                <w:szCs w:val="24"/>
                <w:lang w:val="lt"/>
              </w:rPr>
            </w:pPr>
            <w:r w:rsidRPr="0027588E">
              <w:rPr>
                <w:rFonts w:eastAsia="Arial"/>
                <w:color w:val="000000" w:themeColor="text1"/>
                <w:kern w:val="2"/>
                <w:szCs w:val="24"/>
                <w:lang w:val="lt"/>
              </w:rPr>
              <w:t>1</w:t>
            </w:r>
            <w:r w:rsidR="00214141" w:rsidRPr="0027588E">
              <w:rPr>
                <w:rFonts w:eastAsia="Arial"/>
                <w:color w:val="000000" w:themeColor="text1"/>
                <w:kern w:val="2"/>
                <w:szCs w:val="24"/>
                <w:lang w:val="lt"/>
              </w:rPr>
              <w:t>2</w:t>
            </w:r>
            <w:r w:rsidRPr="0027588E">
              <w:rPr>
                <w:rFonts w:eastAsia="Arial"/>
                <w:color w:val="000000" w:themeColor="text1"/>
                <w:kern w:val="2"/>
                <w:szCs w:val="24"/>
                <w:lang w:val="lt"/>
              </w:rPr>
              <w:t>.2.5. Tiekėjas daugiau kaip 2 (du) kartus pristato Prekes, kurios neatitinka Sutartyje ir (ar) Įstatymuose nustatytų reikalavimų Prekėms</w:t>
            </w:r>
            <w:r w:rsidR="004630D2" w:rsidRPr="0027588E">
              <w:rPr>
                <w:rFonts w:eastAsia="Arial"/>
                <w:color w:val="000000" w:themeColor="text1"/>
                <w:kern w:val="2"/>
                <w:szCs w:val="24"/>
                <w:lang w:val="lt"/>
              </w:rPr>
              <w:t>;</w:t>
            </w:r>
          </w:p>
          <w:p w14:paraId="2619AEF1" w14:textId="77D7E6C1" w:rsidR="00FB6A32" w:rsidRPr="0027588E" w:rsidRDefault="004630D2" w:rsidP="002E2B6E">
            <w:pPr>
              <w:tabs>
                <w:tab w:val="left" w:pos="567"/>
                <w:tab w:val="left" w:pos="851"/>
                <w:tab w:val="left" w:pos="992"/>
                <w:tab w:val="left" w:pos="1134"/>
              </w:tabs>
              <w:spacing w:line="257" w:lineRule="auto"/>
              <w:jc w:val="both"/>
              <w:rPr>
                <w:rFonts w:eastAsia="Arial"/>
                <w:color w:val="000000" w:themeColor="text1"/>
                <w:kern w:val="2"/>
                <w:szCs w:val="24"/>
              </w:rPr>
            </w:pPr>
            <w:r w:rsidRPr="0027588E">
              <w:rPr>
                <w:rFonts w:eastAsia="Arial"/>
                <w:color w:val="000000" w:themeColor="text1"/>
                <w:kern w:val="2"/>
                <w:szCs w:val="24"/>
              </w:rPr>
              <w:t>1</w:t>
            </w:r>
            <w:r w:rsidR="00214141" w:rsidRPr="0027588E">
              <w:rPr>
                <w:rFonts w:eastAsia="Arial"/>
                <w:color w:val="000000" w:themeColor="text1"/>
                <w:kern w:val="2"/>
                <w:szCs w:val="24"/>
              </w:rPr>
              <w:t>2</w:t>
            </w:r>
            <w:r w:rsidRPr="0027588E">
              <w:rPr>
                <w:rFonts w:eastAsia="Arial"/>
                <w:color w:val="000000" w:themeColor="text1"/>
                <w:kern w:val="2"/>
                <w:szCs w:val="24"/>
              </w:rPr>
              <w:t>.2.6.</w:t>
            </w:r>
            <w:r w:rsidR="0022034B" w:rsidRPr="0027588E">
              <w:rPr>
                <w:rFonts w:eastAsia="Arial"/>
                <w:color w:val="000000" w:themeColor="text1"/>
                <w:kern w:val="2"/>
                <w:szCs w:val="24"/>
              </w:rPr>
              <w:t> </w:t>
            </w:r>
            <w:r w:rsidRPr="0027588E">
              <w:rPr>
                <w:rFonts w:eastAsia="Arial"/>
                <w:color w:val="000000" w:themeColor="text1"/>
                <w:kern w:val="2"/>
                <w:szCs w:val="24"/>
              </w:rPr>
              <w:t>Tiekėjas pažeidžia šios Sutarties nuostatas, reglamentuojančias konkurenciją, intelektinės nuosavybės ar konfidencialios informacijos valdymą</w:t>
            </w:r>
            <w:r w:rsidR="00FB6A32" w:rsidRPr="0027588E">
              <w:rPr>
                <w:rFonts w:eastAsia="Arial"/>
                <w:color w:val="000000" w:themeColor="text1"/>
                <w:kern w:val="2"/>
                <w:szCs w:val="24"/>
              </w:rPr>
              <w:t>;</w:t>
            </w:r>
          </w:p>
          <w:p w14:paraId="4AF53EB6" w14:textId="39DB748F" w:rsidR="0022034B" w:rsidRPr="0027588E" w:rsidRDefault="00FB6A32" w:rsidP="0022034B">
            <w:pPr>
              <w:tabs>
                <w:tab w:val="left" w:pos="567"/>
                <w:tab w:val="left" w:pos="851"/>
                <w:tab w:val="left" w:pos="992"/>
                <w:tab w:val="left" w:pos="1134"/>
              </w:tabs>
              <w:spacing w:line="257" w:lineRule="auto"/>
              <w:jc w:val="both"/>
              <w:rPr>
                <w:color w:val="000000" w:themeColor="text1"/>
                <w:kern w:val="2"/>
                <w:szCs w:val="24"/>
              </w:rPr>
            </w:pPr>
            <w:r w:rsidRPr="0027588E">
              <w:rPr>
                <w:color w:val="000000" w:themeColor="text1"/>
                <w:kern w:val="2"/>
                <w:szCs w:val="24"/>
              </w:rPr>
              <w:t xml:space="preserve">12.2.7. </w:t>
            </w:r>
            <w:r w:rsidR="0022034B" w:rsidRPr="0027588E">
              <w:rPr>
                <w:color w:val="000000" w:themeColor="text1"/>
                <w:kern w:val="2"/>
                <w:szCs w:val="24"/>
              </w:rPr>
              <w:t>Tiekėjas pažeidžia Bendrųjų sąlygų nuostatas dėl Sutarties vykdymui pasitelkiamų naujų subtiekėjų ir (ar) esamų subtiekėjų keitimo;</w:t>
            </w:r>
          </w:p>
          <w:p w14:paraId="35E249C9" w14:textId="472226DF" w:rsidR="00FB6A32" w:rsidRPr="0027588E" w:rsidRDefault="0022034B" w:rsidP="002E2B6E">
            <w:pPr>
              <w:tabs>
                <w:tab w:val="left" w:pos="567"/>
                <w:tab w:val="left" w:pos="851"/>
                <w:tab w:val="left" w:pos="992"/>
                <w:tab w:val="left" w:pos="1134"/>
              </w:tabs>
              <w:spacing w:line="257" w:lineRule="auto"/>
              <w:jc w:val="both"/>
              <w:rPr>
                <w:rFonts w:eastAsia="Arial"/>
                <w:color w:val="000000" w:themeColor="text1"/>
                <w:kern w:val="2"/>
                <w:szCs w:val="24"/>
              </w:rPr>
            </w:pPr>
            <w:r w:rsidRPr="0027588E">
              <w:rPr>
                <w:color w:val="000000" w:themeColor="text1"/>
                <w:kern w:val="2"/>
                <w:szCs w:val="24"/>
              </w:rPr>
              <w:t xml:space="preserve">12.2.8. </w:t>
            </w:r>
            <w:r w:rsidR="00FB6A32" w:rsidRPr="0027588E">
              <w:rPr>
                <w:color w:val="000000" w:themeColor="text1"/>
                <w:kern w:val="2"/>
                <w:szCs w:val="24"/>
              </w:rPr>
              <w:t xml:space="preserve">paaiškėja, kad Tiekėjas ir (ar) jo pasitelkiamas ūkio subjektas, kurio pajėgumais (kvalifikacija) remiamasi, ir (ar) subtiekėjas tuo atveju, kai šių subjektų vykdomos sutarties dalis yra </w:t>
            </w:r>
            <w:r w:rsidR="00FB6A32" w:rsidRPr="0027588E">
              <w:rPr>
                <w:bCs/>
                <w:color w:val="000000" w:themeColor="text1"/>
                <w:kern w:val="2"/>
                <w:szCs w:val="24"/>
              </w:rPr>
              <w:t>daugiau kaip 10 proc.</w:t>
            </w:r>
            <w:r w:rsidR="00FB6A32" w:rsidRPr="0027588E">
              <w:rPr>
                <w:color w:val="000000" w:themeColor="text1"/>
                <w:kern w:val="2"/>
                <w:szCs w:val="24"/>
              </w:rPr>
              <w:t>, atitinka Tarybos reglamente (ES) 2022/576 nustatytus draudimus.</w:t>
            </w:r>
          </w:p>
        </w:tc>
      </w:tr>
      <w:tr w:rsidR="002E2B6E" w14:paraId="59B8AB29" w14:textId="77777777">
        <w:trPr>
          <w:trHeight w:val="300"/>
        </w:trPr>
        <w:tc>
          <w:tcPr>
            <w:tcW w:w="9535" w:type="dxa"/>
            <w:gridSpan w:val="3"/>
          </w:tcPr>
          <w:p w14:paraId="318BC2B0" w14:textId="426C60E7" w:rsidR="002E2B6E" w:rsidRPr="0027588E" w:rsidRDefault="002E2B6E" w:rsidP="002E2B6E">
            <w:pPr>
              <w:jc w:val="center"/>
              <w:rPr>
                <w:kern w:val="2"/>
                <w:szCs w:val="24"/>
              </w:rPr>
            </w:pPr>
            <w:r w:rsidRPr="0027588E">
              <w:rPr>
                <w:b/>
                <w:bCs/>
                <w:kern w:val="2"/>
                <w:szCs w:val="24"/>
              </w:rPr>
              <w:t>1</w:t>
            </w:r>
            <w:r w:rsidR="000A006C" w:rsidRPr="0027588E">
              <w:rPr>
                <w:b/>
                <w:bCs/>
                <w:kern w:val="2"/>
                <w:szCs w:val="24"/>
              </w:rPr>
              <w:t>3</w:t>
            </w:r>
            <w:r w:rsidRPr="0027588E">
              <w:rPr>
                <w:b/>
                <w:bCs/>
                <w:kern w:val="2"/>
                <w:szCs w:val="24"/>
              </w:rPr>
              <w:t xml:space="preserve">. APLINKOSAUGINIAI IR SOCIALINIAI KRITERIJAI </w:t>
            </w:r>
          </w:p>
        </w:tc>
      </w:tr>
      <w:tr w:rsidR="002E2B6E" w:rsidRPr="005400B1" w14:paraId="68F92F2B" w14:textId="77777777" w:rsidTr="00647583">
        <w:trPr>
          <w:trHeight w:val="300"/>
        </w:trPr>
        <w:tc>
          <w:tcPr>
            <w:tcW w:w="2830" w:type="dxa"/>
          </w:tcPr>
          <w:p w14:paraId="1C8B19D7" w14:textId="51235DFC" w:rsidR="002E2B6E" w:rsidRPr="005400B1" w:rsidRDefault="002E2B6E" w:rsidP="002E2B6E">
            <w:pPr>
              <w:rPr>
                <w:b/>
                <w:bCs/>
                <w:kern w:val="2"/>
                <w:szCs w:val="24"/>
              </w:rPr>
            </w:pPr>
            <w:r w:rsidRPr="005400B1">
              <w:rPr>
                <w:b/>
                <w:bCs/>
                <w:kern w:val="2"/>
                <w:szCs w:val="24"/>
              </w:rPr>
              <w:t>1</w:t>
            </w:r>
            <w:r w:rsidR="000A006C" w:rsidRPr="005400B1">
              <w:rPr>
                <w:b/>
                <w:bCs/>
                <w:kern w:val="2"/>
                <w:szCs w:val="24"/>
              </w:rPr>
              <w:t>3</w:t>
            </w:r>
            <w:r w:rsidRPr="005400B1">
              <w:rPr>
                <w:b/>
                <w:bCs/>
                <w:kern w:val="2"/>
                <w:szCs w:val="24"/>
              </w:rPr>
              <w:t>.1. Aplinkosauginių kriterijų nustatymo teisinis pagrindas</w:t>
            </w:r>
          </w:p>
        </w:tc>
        <w:tc>
          <w:tcPr>
            <w:tcW w:w="6705" w:type="dxa"/>
            <w:gridSpan w:val="2"/>
          </w:tcPr>
          <w:p w14:paraId="35D13277" w14:textId="43653F94" w:rsidR="00EE2806" w:rsidRPr="0027588E" w:rsidRDefault="00EE2806" w:rsidP="00EE2806">
            <w:pPr>
              <w:tabs>
                <w:tab w:val="left" w:pos="187"/>
              </w:tabs>
              <w:jc w:val="both"/>
              <w:rPr>
                <w:color w:val="000000"/>
                <w:kern w:val="2"/>
                <w:szCs w:val="24"/>
                <w:shd w:val="clear" w:color="auto" w:fill="FFFFFF"/>
              </w:rPr>
            </w:pPr>
            <w:r w:rsidRPr="0027588E">
              <w:rPr>
                <w:color w:val="000000"/>
                <w:kern w:val="2"/>
                <w:szCs w:val="24"/>
                <w:shd w:val="clear" w:color="auto" w:fill="FFFFFF"/>
              </w:rPr>
              <w:t xml:space="preserve">Aplinkosauginiai kriterijai Prekėms nustatomi vadovaujantis </w:t>
            </w:r>
            <w:r w:rsidRPr="0027588E">
              <w:rPr>
                <w:color w:val="000000"/>
                <w:kern w:val="2"/>
                <w:szCs w:val="24"/>
              </w:rPr>
              <w:t xml:space="preserve">Aplinkos apsaugos kriterijų taikymo, vykdant žaliuosius pirkimus, tvarkos aprašo, patvirtinto Lietuvos Respublikos aplinkos ministro </w:t>
            </w:r>
            <w:r w:rsidRPr="0027588E">
              <w:rPr>
                <w:color w:val="000000"/>
                <w:kern w:val="2"/>
                <w:szCs w:val="24"/>
              </w:rPr>
              <w:lastRenderedPageBreak/>
              <w:t>2011 m. birželio 28 d. įsakymu Nr. D1-508</w:t>
            </w:r>
            <w:r w:rsidRPr="0027588E">
              <w:rPr>
                <w:color w:val="000000"/>
                <w:kern w:val="2"/>
                <w:szCs w:val="24"/>
                <w:shd w:val="clear" w:color="auto" w:fill="FFFFFF"/>
              </w:rPr>
              <w:t xml:space="preserve"> „Dėl Aplinkos apsaugos kriterijų taikymo, vykdant žaliuosius pirkimus, tvarkos aprašo patvirtinimo“ (toliau – Tvarkos aprašas) 4.1 papunkčiu. </w:t>
            </w:r>
          </w:p>
          <w:p w14:paraId="1F6B0DB2" w14:textId="1F3CF74C" w:rsidR="00D44967" w:rsidRPr="0027588E" w:rsidRDefault="00D44967" w:rsidP="00D44967">
            <w:pPr>
              <w:jc w:val="both"/>
              <w:rPr>
                <w:color w:val="000000"/>
                <w:kern w:val="2"/>
                <w:szCs w:val="24"/>
                <w:shd w:val="clear" w:color="auto" w:fill="FFFFFF"/>
              </w:rPr>
            </w:pPr>
            <w:r w:rsidRPr="0027588E">
              <w:rPr>
                <w:color w:val="000000"/>
                <w:kern w:val="2"/>
                <w:szCs w:val="24"/>
                <w:shd w:val="clear" w:color="auto" w:fill="FFFFFF"/>
              </w:rPr>
              <w:t>Nustačius, kad Tiekėjas šiame papunktyje nustatyto kriterijaus (-jų) nesilaiko, Tiekėjui taikoma Specialiųjų sąlygų 9.5 punkte nurodyto dydžio bauda.</w:t>
            </w:r>
          </w:p>
        </w:tc>
      </w:tr>
      <w:tr w:rsidR="002E2B6E" w14:paraId="71196BB0" w14:textId="77777777" w:rsidTr="00647583">
        <w:trPr>
          <w:trHeight w:val="300"/>
        </w:trPr>
        <w:tc>
          <w:tcPr>
            <w:tcW w:w="2830" w:type="dxa"/>
          </w:tcPr>
          <w:p w14:paraId="648AAB90" w14:textId="118A4B7E" w:rsidR="002E2B6E" w:rsidRPr="005400B1" w:rsidRDefault="002E2B6E" w:rsidP="002E2B6E">
            <w:pPr>
              <w:rPr>
                <w:b/>
                <w:bCs/>
                <w:kern w:val="2"/>
                <w:szCs w:val="24"/>
              </w:rPr>
            </w:pPr>
            <w:r w:rsidRPr="005400B1">
              <w:rPr>
                <w:b/>
                <w:bCs/>
                <w:kern w:val="2"/>
                <w:szCs w:val="24"/>
              </w:rPr>
              <w:lastRenderedPageBreak/>
              <w:t>1</w:t>
            </w:r>
            <w:r w:rsidR="007446D6" w:rsidRPr="005400B1">
              <w:rPr>
                <w:b/>
                <w:bCs/>
                <w:kern w:val="2"/>
                <w:szCs w:val="24"/>
              </w:rPr>
              <w:t>3</w:t>
            </w:r>
            <w:r w:rsidRPr="005400B1">
              <w:rPr>
                <w:b/>
                <w:bCs/>
                <w:kern w:val="2"/>
                <w:szCs w:val="24"/>
              </w:rPr>
              <w:t>.</w:t>
            </w:r>
            <w:r w:rsidR="007446D6" w:rsidRPr="005400B1">
              <w:rPr>
                <w:b/>
                <w:bCs/>
                <w:kern w:val="2"/>
                <w:szCs w:val="24"/>
              </w:rPr>
              <w:t>2</w:t>
            </w:r>
            <w:r w:rsidRPr="005400B1">
              <w:rPr>
                <w:b/>
                <w:bCs/>
                <w:kern w:val="2"/>
                <w:szCs w:val="24"/>
              </w:rPr>
              <w:t>. Su perkamomis Prekėmis susiję socialiniai kriterijai</w:t>
            </w:r>
          </w:p>
        </w:tc>
        <w:tc>
          <w:tcPr>
            <w:tcW w:w="6705" w:type="dxa"/>
            <w:gridSpan w:val="2"/>
          </w:tcPr>
          <w:p w14:paraId="1DA8D5A9" w14:textId="3D064E45" w:rsidR="002E2B6E" w:rsidRPr="0027588E" w:rsidRDefault="002E2B6E" w:rsidP="002E2B6E">
            <w:pPr>
              <w:rPr>
                <w:color w:val="000000"/>
                <w:kern w:val="2"/>
                <w:szCs w:val="24"/>
                <w:shd w:val="clear" w:color="auto" w:fill="FFFFFF"/>
              </w:rPr>
            </w:pPr>
            <w:r w:rsidRPr="0027588E">
              <w:rPr>
                <w:color w:val="000000"/>
                <w:kern w:val="2"/>
                <w:szCs w:val="24"/>
                <w:shd w:val="clear" w:color="auto" w:fill="FFFFFF"/>
              </w:rPr>
              <w:t>Netaikoma</w:t>
            </w:r>
          </w:p>
        </w:tc>
      </w:tr>
      <w:tr w:rsidR="002E2B6E" w14:paraId="1DD6553F" w14:textId="77777777">
        <w:trPr>
          <w:trHeight w:val="300"/>
        </w:trPr>
        <w:tc>
          <w:tcPr>
            <w:tcW w:w="9535" w:type="dxa"/>
            <w:gridSpan w:val="3"/>
          </w:tcPr>
          <w:p w14:paraId="77454116" w14:textId="7AB84060" w:rsidR="002E2B6E" w:rsidRDefault="002E2B6E" w:rsidP="002E2B6E">
            <w:pPr>
              <w:jc w:val="center"/>
              <w:rPr>
                <w:b/>
                <w:bCs/>
                <w:kern w:val="2"/>
                <w:szCs w:val="24"/>
              </w:rPr>
            </w:pPr>
            <w:r>
              <w:rPr>
                <w:b/>
                <w:bCs/>
                <w:kern w:val="2"/>
                <w:szCs w:val="24"/>
              </w:rPr>
              <w:t>1</w:t>
            </w:r>
            <w:r w:rsidR="007446D6">
              <w:rPr>
                <w:b/>
                <w:bCs/>
                <w:kern w:val="2"/>
                <w:szCs w:val="24"/>
              </w:rPr>
              <w:t>4</w:t>
            </w:r>
            <w:r>
              <w:rPr>
                <w:b/>
                <w:bCs/>
                <w:kern w:val="2"/>
                <w:szCs w:val="24"/>
              </w:rPr>
              <w:t xml:space="preserve">. BENDRŲJŲ SĄLYGŲ PAKEITIMAI IR PAPILDYMAI </w:t>
            </w:r>
          </w:p>
          <w:p w14:paraId="36DED677" w14:textId="77777777" w:rsidR="002E2B6E" w:rsidRDefault="002E2B6E" w:rsidP="002E2B6E">
            <w:pPr>
              <w:jc w:val="center"/>
              <w:rPr>
                <w:kern w:val="2"/>
                <w:szCs w:val="24"/>
              </w:rPr>
            </w:pPr>
            <w:r>
              <w:rPr>
                <w:kern w:val="2"/>
                <w:szCs w:val="24"/>
              </w:rPr>
              <w:t xml:space="preserve">(jeigu būtina dėl konkretaus Sutarties dalyko specifikos) </w:t>
            </w:r>
          </w:p>
        </w:tc>
      </w:tr>
      <w:tr w:rsidR="002E2B6E" w14:paraId="61BA110D" w14:textId="77777777" w:rsidTr="00647583">
        <w:trPr>
          <w:trHeight w:val="300"/>
        </w:trPr>
        <w:tc>
          <w:tcPr>
            <w:tcW w:w="2830" w:type="dxa"/>
          </w:tcPr>
          <w:p w14:paraId="42910656" w14:textId="2423D00F" w:rsidR="002E2B6E" w:rsidRDefault="002E2B6E" w:rsidP="002E2B6E">
            <w:pPr>
              <w:rPr>
                <w:b/>
                <w:bCs/>
                <w:kern w:val="2"/>
                <w:szCs w:val="24"/>
              </w:rPr>
            </w:pPr>
            <w:r>
              <w:rPr>
                <w:b/>
                <w:bCs/>
                <w:kern w:val="2"/>
                <w:szCs w:val="24"/>
              </w:rPr>
              <w:t>1</w:t>
            </w:r>
            <w:r w:rsidR="007446D6">
              <w:rPr>
                <w:b/>
                <w:bCs/>
                <w:kern w:val="2"/>
                <w:szCs w:val="24"/>
              </w:rPr>
              <w:t>4</w:t>
            </w:r>
            <w:r>
              <w:rPr>
                <w:b/>
                <w:bCs/>
                <w:kern w:val="2"/>
                <w:szCs w:val="24"/>
              </w:rPr>
              <w:t xml:space="preserve">.1. </w:t>
            </w:r>
          </w:p>
        </w:tc>
        <w:tc>
          <w:tcPr>
            <w:tcW w:w="6705" w:type="dxa"/>
            <w:gridSpan w:val="2"/>
          </w:tcPr>
          <w:p w14:paraId="159DCC7A" w14:textId="0828E6A1" w:rsidR="002E2B6E" w:rsidRDefault="002E2B6E" w:rsidP="002E2B6E">
            <w:pPr>
              <w:rPr>
                <w:kern w:val="2"/>
                <w:szCs w:val="24"/>
              </w:rPr>
            </w:pPr>
            <w:r w:rsidRPr="00261AAC">
              <w:rPr>
                <w:color w:val="000000" w:themeColor="text1"/>
                <w:kern w:val="2"/>
                <w:szCs w:val="24"/>
              </w:rPr>
              <w:t>Netaikoma</w:t>
            </w:r>
          </w:p>
        </w:tc>
      </w:tr>
      <w:tr w:rsidR="002E2B6E" w14:paraId="73C9192F" w14:textId="77777777" w:rsidTr="00647583">
        <w:trPr>
          <w:trHeight w:val="300"/>
        </w:trPr>
        <w:tc>
          <w:tcPr>
            <w:tcW w:w="2830" w:type="dxa"/>
          </w:tcPr>
          <w:p w14:paraId="3A2D0A6C" w14:textId="2C408158" w:rsidR="002E2B6E" w:rsidRDefault="002E2B6E" w:rsidP="002E2B6E">
            <w:pPr>
              <w:rPr>
                <w:b/>
                <w:bCs/>
                <w:kern w:val="2"/>
                <w:szCs w:val="24"/>
              </w:rPr>
            </w:pPr>
            <w:r>
              <w:rPr>
                <w:b/>
                <w:bCs/>
                <w:kern w:val="2"/>
                <w:szCs w:val="24"/>
              </w:rPr>
              <w:t>1</w:t>
            </w:r>
            <w:r w:rsidR="007446D6">
              <w:rPr>
                <w:b/>
                <w:bCs/>
                <w:kern w:val="2"/>
                <w:szCs w:val="24"/>
              </w:rPr>
              <w:t>4</w:t>
            </w:r>
            <w:r>
              <w:rPr>
                <w:b/>
                <w:bCs/>
                <w:kern w:val="2"/>
                <w:szCs w:val="24"/>
              </w:rPr>
              <w:t>.2.</w:t>
            </w:r>
          </w:p>
        </w:tc>
        <w:tc>
          <w:tcPr>
            <w:tcW w:w="6705" w:type="dxa"/>
            <w:gridSpan w:val="2"/>
          </w:tcPr>
          <w:p w14:paraId="25B6E056" w14:textId="0C964AA4" w:rsidR="002E2B6E" w:rsidRDefault="002E2B6E" w:rsidP="002E2B6E">
            <w:pPr>
              <w:rPr>
                <w:kern w:val="2"/>
                <w:szCs w:val="24"/>
              </w:rPr>
            </w:pPr>
            <w:r w:rsidRPr="00261AAC">
              <w:rPr>
                <w:color w:val="000000" w:themeColor="text1"/>
                <w:kern w:val="2"/>
                <w:szCs w:val="24"/>
              </w:rPr>
              <w:t>Netaikoma</w:t>
            </w:r>
          </w:p>
        </w:tc>
      </w:tr>
      <w:tr w:rsidR="002E2B6E" w14:paraId="3B399496" w14:textId="77777777" w:rsidTr="00647583">
        <w:trPr>
          <w:trHeight w:val="300"/>
        </w:trPr>
        <w:tc>
          <w:tcPr>
            <w:tcW w:w="2830" w:type="dxa"/>
          </w:tcPr>
          <w:p w14:paraId="04D80708" w14:textId="1C39C4C3" w:rsidR="002E2B6E" w:rsidRDefault="002E2B6E" w:rsidP="002E2B6E">
            <w:pPr>
              <w:rPr>
                <w:b/>
                <w:bCs/>
                <w:kern w:val="2"/>
                <w:szCs w:val="24"/>
              </w:rPr>
            </w:pPr>
            <w:r>
              <w:rPr>
                <w:b/>
                <w:bCs/>
                <w:kern w:val="2"/>
                <w:szCs w:val="24"/>
              </w:rPr>
              <w:t>1</w:t>
            </w:r>
            <w:r w:rsidR="00F27324">
              <w:rPr>
                <w:b/>
                <w:bCs/>
                <w:kern w:val="2"/>
                <w:szCs w:val="24"/>
              </w:rPr>
              <w:t>4</w:t>
            </w:r>
            <w:r>
              <w:rPr>
                <w:b/>
                <w:bCs/>
                <w:kern w:val="2"/>
                <w:szCs w:val="24"/>
              </w:rPr>
              <w:t>.3.</w:t>
            </w:r>
          </w:p>
        </w:tc>
        <w:tc>
          <w:tcPr>
            <w:tcW w:w="6705" w:type="dxa"/>
            <w:gridSpan w:val="2"/>
          </w:tcPr>
          <w:p w14:paraId="00A7AA36" w14:textId="1040E7AC" w:rsidR="002E2B6E" w:rsidRDefault="002E2B6E" w:rsidP="002E2B6E">
            <w:pPr>
              <w:rPr>
                <w:kern w:val="2"/>
                <w:szCs w:val="24"/>
              </w:rPr>
            </w:pPr>
            <w:r w:rsidRPr="00261AAC">
              <w:rPr>
                <w:color w:val="000000" w:themeColor="text1"/>
                <w:kern w:val="2"/>
                <w:szCs w:val="24"/>
              </w:rPr>
              <w:t>Netaikoma</w:t>
            </w:r>
          </w:p>
        </w:tc>
      </w:tr>
      <w:tr w:rsidR="002E2B6E" w14:paraId="0FFE9177" w14:textId="77777777" w:rsidTr="00647583">
        <w:trPr>
          <w:trHeight w:val="300"/>
        </w:trPr>
        <w:tc>
          <w:tcPr>
            <w:tcW w:w="2830" w:type="dxa"/>
          </w:tcPr>
          <w:p w14:paraId="2B061676" w14:textId="3DB551BC" w:rsidR="002E2B6E" w:rsidRDefault="002E2B6E" w:rsidP="002E2B6E">
            <w:pPr>
              <w:rPr>
                <w:b/>
                <w:bCs/>
                <w:kern w:val="2"/>
                <w:szCs w:val="24"/>
              </w:rPr>
            </w:pPr>
            <w:r>
              <w:rPr>
                <w:b/>
                <w:bCs/>
                <w:kern w:val="2"/>
                <w:szCs w:val="24"/>
              </w:rPr>
              <w:t>1</w:t>
            </w:r>
            <w:r w:rsidR="00F27324">
              <w:rPr>
                <w:b/>
                <w:bCs/>
                <w:kern w:val="2"/>
                <w:szCs w:val="24"/>
              </w:rPr>
              <w:t>4</w:t>
            </w:r>
            <w:r>
              <w:rPr>
                <w:b/>
                <w:bCs/>
                <w:kern w:val="2"/>
                <w:szCs w:val="24"/>
              </w:rPr>
              <w:t>.4.</w:t>
            </w:r>
          </w:p>
        </w:tc>
        <w:tc>
          <w:tcPr>
            <w:tcW w:w="6705" w:type="dxa"/>
            <w:gridSpan w:val="2"/>
          </w:tcPr>
          <w:p w14:paraId="2AD6DD8F" w14:textId="2D3343F7" w:rsidR="002E2B6E" w:rsidRDefault="002E2B6E" w:rsidP="002E2B6E">
            <w:pPr>
              <w:rPr>
                <w:color w:val="0070C0"/>
                <w:kern w:val="2"/>
                <w:szCs w:val="24"/>
              </w:rPr>
            </w:pPr>
            <w:r w:rsidRPr="00261AAC">
              <w:rPr>
                <w:color w:val="000000" w:themeColor="text1"/>
                <w:kern w:val="2"/>
                <w:szCs w:val="24"/>
              </w:rPr>
              <w:t>Netaikoma</w:t>
            </w:r>
            <w:r>
              <w:rPr>
                <w:color w:val="0070C0"/>
                <w:kern w:val="2"/>
                <w:szCs w:val="24"/>
              </w:rPr>
              <w:t xml:space="preserve"> </w:t>
            </w:r>
          </w:p>
        </w:tc>
      </w:tr>
      <w:tr w:rsidR="002E2B6E" w14:paraId="7370B15E" w14:textId="77777777" w:rsidTr="00647583">
        <w:trPr>
          <w:trHeight w:val="300"/>
        </w:trPr>
        <w:tc>
          <w:tcPr>
            <w:tcW w:w="2830" w:type="dxa"/>
          </w:tcPr>
          <w:p w14:paraId="341F45E4" w14:textId="50264A74" w:rsidR="002E2B6E" w:rsidRDefault="002E2B6E" w:rsidP="002E2B6E">
            <w:pPr>
              <w:rPr>
                <w:b/>
                <w:bCs/>
                <w:kern w:val="2"/>
                <w:szCs w:val="24"/>
              </w:rPr>
            </w:pPr>
            <w:r>
              <w:rPr>
                <w:b/>
                <w:bCs/>
                <w:kern w:val="2"/>
                <w:szCs w:val="24"/>
              </w:rPr>
              <w:t>1</w:t>
            </w:r>
            <w:r w:rsidR="00F27324">
              <w:rPr>
                <w:b/>
                <w:bCs/>
                <w:kern w:val="2"/>
                <w:szCs w:val="24"/>
              </w:rPr>
              <w:t>4</w:t>
            </w:r>
            <w:r>
              <w:rPr>
                <w:b/>
                <w:bCs/>
                <w:kern w:val="2"/>
                <w:szCs w:val="24"/>
              </w:rPr>
              <w:t>.5.</w:t>
            </w:r>
          </w:p>
        </w:tc>
        <w:tc>
          <w:tcPr>
            <w:tcW w:w="6705" w:type="dxa"/>
            <w:gridSpan w:val="2"/>
          </w:tcPr>
          <w:p w14:paraId="2EC9167E" w14:textId="31DC43B8" w:rsidR="002E2B6E" w:rsidRDefault="002E2B6E" w:rsidP="002E2B6E">
            <w:pPr>
              <w:rPr>
                <w:kern w:val="2"/>
                <w:szCs w:val="24"/>
              </w:rPr>
            </w:pPr>
            <w:r w:rsidRPr="00261AAC">
              <w:rPr>
                <w:color w:val="000000" w:themeColor="text1"/>
                <w:kern w:val="2"/>
                <w:szCs w:val="24"/>
              </w:rPr>
              <w:t>Netaikoma</w:t>
            </w:r>
          </w:p>
        </w:tc>
      </w:tr>
      <w:tr w:rsidR="002E2B6E" w14:paraId="5D40B22B" w14:textId="77777777">
        <w:trPr>
          <w:trHeight w:val="300"/>
        </w:trPr>
        <w:tc>
          <w:tcPr>
            <w:tcW w:w="9535" w:type="dxa"/>
            <w:gridSpan w:val="3"/>
          </w:tcPr>
          <w:p w14:paraId="45515BEF" w14:textId="5C11E74D" w:rsidR="002E2B6E" w:rsidRDefault="002E2B6E" w:rsidP="002E2B6E">
            <w:pPr>
              <w:jc w:val="center"/>
              <w:rPr>
                <w:b/>
                <w:bCs/>
                <w:kern w:val="2"/>
                <w:szCs w:val="24"/>
              </w:rPr>
            </w:pPr>
            <w:r>
              <w:rPr>
                <w:b/>
                <w:bCs/>
                <w:kern w:val="2"/>
                <w:szCs w:val="24"/>
              </w:rPr>
              <w:t>1</w:t>
            </w:r>
            <w:r w:rsidR="00F27324">
              <w:rPr>
                <w:b/>
                <w:bCs/>
                <w:kern w:val="2"/>
                <w:szCs w:val="24"/>
              </w:rPr>
              <w:t>5</w:t>
            </w:r>
            <w:r>
              <w:rPr>
                <w:b/>
                <w:bCs/>
                <w:kern w:val="2"/>
                <w:szCs w:val="24"/>
              </w:rPr>
              <w:t>. SUTARTIES PRIEDAI</w:t>
            </w:r>
          </w:p>
        </w:tc>
      </w:tr>
      <w:tr w:rsidR="002E2B6E" w14:paraId="6ECC57A4" w14:textId="77777777" w:rsidTr="00647583">
        <w:trPr>
          <w:trHeight w:val="300"/>
        </w:trPr>
        <w:tc>
          <w:tcPr>
            <w:tcW w:w="2830" w:type="dxa"/>
          </w:tcPr>
          <w:p w14:paraId="16000D5D" w14:textId="6DB20374" w:rsidR="002E2B6E" w:rsidRDefault="002E2B6E" w:rsidP="002E2B6E">
            <w:pPr>
              <w:jc w:val="center"/>
              <w:rPr>
                <w:b/>
                <w:bCs/>
                <w:kern w:val="2"/>
                <w:szCs w:val="24"/>
              </w:rPr>
            </w:pPr>
            <w:r>
              <w:rPr>
                <w:b/>
                <w:bCs/>
                <w:kern w:val="2"/>
                <w:szCs w:val="24"/>
              </w:rPr>
              <w:t>1</w:t>
            </w:r>
            <w:r w:rsidR="00F27324">
              <w:rPr>
                <w:b/>
                <w:bCs/>
                <w:kern w:val="2"/>
                <w:szCs w:val="24"/>
              </w:rPr>
              <w:t>5</w:t>
            </w:r>
            <w:r>
              <w:rPr>
                <w:b/>
                <w:bCs/>
                <w:kern w:val="2"/>
                <w:szCs w:val="24"/>
              </w:rPr>
              <w:t>.1. Priedas Nr. 1</w:t>
            </w:r>
          </w:p>
        </w:tc>
        <w:tc>
          <w:tcPr>
            <w:tcW w:w="6705" w:type="dxa"/>
            <w:gridSpan w:val="2"/>
          </w:tcPr>
          <w:p w14:paraId="1B0D7849" w14:textId="7C99F75E" w:rsidR="002E2B6E" w:rsidRPr="009A548A" w:rsidRDefault="002E2B6E" w:rsidP="002E2B6E">
            <w:pPr>
              <w:rPr>
                <w:kern w:val="2"/>
                <w:szCs w:val="24"/>
              </w:rPr>
            </w:pPr>
            <w:r w:rsidRPr="009A548A">
              <w:rPr>
                <w:kern w:val="2"/>
                <w:szCs w:val="24"/>
              </w:rPr>
              <w:t>Tiekėjo pasiūlymas</w:t>
            </w:r>
          </w:p>
        </w:tc>
      </w:tr>
      <w:tr w:rsidR="002E2B6E" w14:paraId="37391A46" w14:textId="77777777" w:rsidTr="00647583">
        <w:trPr>
          <w:trHeight w:val="300"/>
        </w:trPr>
        <w:tc>
          <w:tcPr>
            <w:tcW w:w="2830" w:type="dxa"/>
          </w:tcPr>
          <w:p w14:paraId="304B2797" w14:textId="40FE7E7A" w:rsidR="002E2B6E" w:rsidRDefault="002E2B6E" w:rsidP="002E2B6E">
            <w:pPr>
              <w:jc w:val="center"/>
              <w:rPr>
                <w:b/>
                <w:bCs/>
                <w:kern w:val="2"/>
                <w:szCs w:val="24"/>
              </w:rPr>
            </w:pPr>
            <w:r>
              <w:rPr>
                <w:b/>
                <w:bCs/>
                <w:kern w:val="2"/>
                <w:szCs w:val="24"/>
              </w:rPr>
              <w:t>1</w:t>
            </w:r>
            <w:r w:rsidR="00F27324">
              <w:rPr>
                <w:b/>
                <w:bCs/>
                <w:kern w:val="2"/>
                <w:szCs w:val="24"/>
              </w:rPr>
              <w:t>5</w:t>
            </w:r>
            <w:r>
              <w:rPr>
                <w:b/>
                <w:bCs/>
                <w:kern w:val="2"/>
                <w:szCs w:val="24"/>
              </w:rPr>
              <w:t>.2. Priedas Nr. 2</w:t>
            </w:r>
          </w:p>
        </w:tc>
        <w:tc>
          <w:tcPr>
            <w:tcW w:w="6705" w:type="dxa"/>
            <w:gridSpan w:val="2"/>
          </w:tcPr>
          <w:p w14:paraId="4E3A8CD1" w14:textId="372976BB" w:rsidR="002E2B6E" w:rsidRPr="0027402B" w:rsidRDefault="002E2B6E" w:rsidP="002E2B6E">
            <w:pPr>
              <w:rPr>
                <w:kern w:val="2"/>
                <w:szCs w:val="24"/>
              </w:rPr>
            </w:pPr>
            <w:r w:rsidRPr="0027402B">
              <w:rPr>
                <w:kern w:val="2"/>
                <w:szCs w:val="24"/>
              </w:rPr>
              <w:t>Techninė specifikacija</w:t>
            </w:r>
          </w:p>
        </w:tc>
      </w:tr>
      <w:tr w:rsidR="002E2B6E" w14:paraId="3D88E483" w14:textId="77777777" w:rsidTr="00647583">
        <w:trPr>
          <w:trHeight w:val="300"/>
        </w:trPr>
        <w:tc>
          <w:tcPr>
            <w:tcW w:w="2830" w:type="dxa"/>
          </w:tcPr>
          <w:p w14:paraId="24B1BBEF" w14:textId="7F0EF80A" w:rsidR="002E2B6E" w:rsidRDefault="002E2B6E" w:rsidP="002E2B6E">
            <w:pPr>
              <w:jc w:val="center"/>
              <w:rPr>
                <w:b/>
                <w:bCs/>
                <w:kern w:val="2"/>
                <w:szCs w:val="24"/>
              </w:rPr>
            </w:pPr>
            <w:r>
              <w:rPr>
                <w:b/>
                <w:bCs/>
                <w:kern w:val="2"/>
                <w:szCs w:val="24"/>
              </w:rPr>
              <w:t>1</w:t>
            </w:r>
            <w:r w:rsidR="00F27324">
              <w:rPr>
                <w:b/>
                <w:bCs/>
                <w:kern w:val="2"/>
                <w:szCs w:val="24"/>
              </w:rPr>
              <w:t>5</w:t>
            </w:r>
            <w:r>
              <w:rPr>
                <w:b/>
                <w:bCs/>
                <w:kern w:val="2"/>
                <w:szCs w:val="24"/>
              </w:rPr>
              <w:t>.3. Priedas Nr. 3</w:t>
            </w:r>
          </w:p>
        </w:tc>
        <w:tc>
          <w:tcPr>
            <w:tcW w:w="6705" w:type="dxa"/>
            <w:gridSpan w:val="2"/>
          </w:tcPr>
          <w:p w14:paraId="518384C2" w14:textId="2638EFD9" w:rsidR="002E2B6E" w:rsidRPr="001D3A08" w:rsidRDefault="002E2B6E" w:rsidP="002E2B6E">
            <w:pPr>
              <w:jc w:val="both"/>
              <w:rPr>
                <w:kern w:val="2"/>
                <w:szCs w:val="24"/>
              </w:rPr>
            </w:pPr>
            <w:r w:rsidRPr="001D3A08">
              <w:rPr>
                <w:kern w:val="2"/>
                <w:szCs w:val="24"/>
              </w:rPr>
              <w:t>Sutarties vykdymui pasitelkiami subtiekėjai ir (ar) specialistai</w:t>
            </w:r>
            <w:r>
              <w:rPr>
                <w:kern w:val="2"/>
                <w:szCs w:val="24"/>
              </w:rPr>
              <w:t xml:space="preserve"> (jei bus)</w:t>
            </w:r>
          </w:p>
        </w:tc>
      </w:tr>
      <w:tr w:rsidR="002E2B6E" w14:paraId="608D7089" w14:textId="77777777" w:rsidTr="00647583">
        <w:trPr>
          <w:trHeight w:val="300"/>
        </w:trPr>
        <w:tc>
          <w:tcPr>
            <w:tcW w:w="2830" w:type="dxa"/>
          </w:tcPr>
          <w:p w14:paraId="47B34DDB" w14:textId="683ADA7D" w:rsidR="002E2B6E" w:rsidRDefault="002E2B6E" w:rsidP="002E2B6E">
            <w:pPr>
              <w:jc w:val="center"/>
              <w:rPr>
                <w:b/>
                <w:bCs/>
                <w:kern w:val="2"/>
                <w:szCs w:val="24"/>
              </w:rPr>
            </w:pPr>
            <w:r>
              <w:rPr>
                <w:b/>
                <w:bCs/>
                <w:kern w:val="2"/>
                <w:szCs w:val="24"/>
              </w:rPr>
              <w:t>1</w:t>
            </w:r>
            <w:r w:rsidR="00D112B1">
              <w:rPr>
                <w:b/>
                <w:bCs/>
                <w:kern w:val="2"/>
                <w:szCs w:val="24"/>
              </w:rPr>
              <w:t>5</w:t>
            </w:r>
            <w:r>
              <w:rPr>
                <w:b/>
                <w:bCs/>
                <w:kern w:val="2"/>
                <w:szCs w:val="24"/>
              </w:rPr>
              <w:t>.4. Priedas Nr. 4</w:t>
            </w:r>
          </w:p>
        </w:tc>
        <w:tc>
          <w:tcPr>
            <w:tcW w:w="6705" w:type="dxa"/>
            <w:gridSpan w:val="2"/>
          </w:tcPr>
          <w:p w14:paraId="44BEA359" w14:textId="2DEB24B3" w:rsidR="002E2B6E" w:rsidRDefault="002E2B6E" w:rsidP="002E2B6E">
            <w:pPr>
              <w:rPr>
                <w:b/>
                <w:bCs/>
                <w:kern w:val="2"/>
                <w:szCs w:val="24"/>
              </w:rPr>
            </w:pPr>
            <w:r>
              <w:rPr>
                <w:b/>
                <w:bCs/>
                <w:kern w:val="2"/>
                <w:szCs w:val="24"/>
              </w:rPr>
              <w:t>-</w:t>
            </w:r>
          </w:p>
        </w:tc>
      </w:tr>
      <w:tr w:rsidR="002E2B6E" w14:paraId="6711C8CE" w14:textId="77777777" w:rsidTr="00647583">
        <w:trPr>
          <w:trHeight w:val="300"/>
        </w:trPr>
        <w:tc>
          <w:tcPr>
            <w:tcW w:w="2830" w:type="dxa"/>
          </w:tcPr>
          <w:p w14:paraId="2D23247E" w14:textId="155EADB8" w:rsidR="002E2B6E" w:rsidRDefault="002E2B6E" w:rsidP="002E2B6E">
            <w:pPr>
              <w:jc w:val="center"/>
              <w:rPr>
                <w:b/>
                <w:bCs/>
                <w:kern w:val="2"/>
                <w:szCs w:val="24"/>
              </w:rPr>
            </w:pPr>
            <w:r>
              <w:rPr>
                <w:b/>
                <w:bCs/>
                <w:kern w:val="2"/>
                <w:szCs w:val="24"/>
              </w:rPr>
              <w:t>1</w:t>
            </w:r>
            <w:r w:rsidR="00D112B1">
              <w:rPr>
                <w:b/>
                <w:bCs/>
                <w:kern w:val="2"/>
                <w:szCs w:val="24"/>
              </w:rPr>
              <w:t>5</w:t>
            </w:r>
            <w:r>
              <w:rPr>
                <w:b/>
                <w:bCs/>
                <w:kern w:val="2"/>
                <w:szCs w:val="24"/>
              </w:rPr>
              <w:t>.5. Priedas Nr. 5</w:t>
            </w:r>
          </w:p>
        </w:tc>
        <w:tc>
          <w:tcPr>
            <w:tcW w:w="6705" w:type="dxa"/>
            <w:gridSpan w:val="2"/>
          </w:tcPr>
          <w:p w14:paraId="383BBEC1" w14:textId="30EBBC86" w:rsidR="002E2B6E" w:rsidRDefault="002E2B6E" w:rsidP="002E2B6E">
            <w:pPr>
              <w:rPr>
                <w:b/>
                <w:bCs/>
                <w:kern w:val="2"/>
                <w:szCs w:val="24"/>
              </w:rPr>
            </w:pPr>
            <w:r>
              <w:rPr>
                <w:b/>
                <w:bCs/>
                <w:kern w:val="2"/>
                <w:szCs w:val="24"/>
              </w:rPr>
              <w:t>-</w:t>
            </w:r>
          </w:p>
        </w:tc>
      </w:tr>
      <w:tr w:rsidR="002E2B6E" w14:paraId="3DDF740B" w14:textId="77777777">
        <w:tc>
          <w:tcPr>
            <w:tcW w:w="9535" w:type="dxa"/>
            <w:gridSpan w:val="3"/>
          </w:tcPr>
          <w:p w14:paraId="305166BF" w14:textId="77777777" w:rsidR="002E2B6E" w:rsidRDefault="002E2B6E" w:rsidP="002E2B6E">
            <w:pPr>
              <w:jc w:val="center"/>
              <w:rPr>
                <w:b/>
                <w:bCs/>
                <w:kern w:val="2"/>
                <w:szCs w:val="24"/>
              </w:rPr>
            </w:pPr>
            <w:r>
              <w:rPr>
                <w:b/>
                <w:bCs/>
                <w:kern w:val="2"/>
                <w:szCs w:val="24"/>
              </w:rPr>
              <w:t>15. ŠALIŲ ATSTOVŲ PARAŠAI</w:t>
            </w:r>
          </w:p>
        </w:tc>
      </w:tr>
      <w:tr w:rsidR="002E2B6E" w14:paraId="0DADFBD4" w14:textId="77777777" w:rsidTr="00101D2E">
        <w:tc>
          <w:tcPr>
            <w:tcW w:w="4784" w:type="dxa"/>
            <w:gridSpan w:val="2"/>
          </w:tcPr>
          <w:p w14:paraId="4073AEDA" w14:textId="77777777" w:rsidR="002E2B6E" w:rsidRDefault="002E2B6E" w:rsidP="002E2B6E">
            <w:pPr>
              <w:jc w:val="center"/>
              <w:rPr>
                <w:b/>
                <w:bCs/>
                <w:kern w:val="2"/>
                <w:szCs w:val="24"/>
              </w:rPr>
            </w:pPr>
            <w:r>
              <w:rPr>
                <w:b/>
                <w:bCs/>
                <w:kern w:val="2"/>
                <w:szCs w:val="24"/>
              </w:rPr>
              <w:t>PIRKĖJAS</w:t>
            </w:r>
          </w:p>
        </w:tc>
        <w:tc>
          <w:tcPr>
            <w:tcW w:w="4751" w:type="dxa"/>
          </w:tcPr>
          <w:p w14:paraId="3107A768" w14:textId="77777777" w:rsidR="002E2B6E" w:rsidRDefault="002E2B6E" w:rsidP="002E2B6E">
            <w:pPr>
              <w:jc w:val="center"/>
              <w:rPr>
                <w:b/>
                <w:bCs/>
                <w:kern w:val="2"/>
                <w:szCs w:val="24"/>
              </w:rPr>
            </w:pPr>
            <w:r>
              <w:rPr>
                <w:b/>
                <w:bCs/>
                <w:kern w:val="2"/>
                <w:szCs w:val="24"/>
              </w:rPr>
              <w:t>TIEKĖJAS</w:t>
            </w:r>
          </w:p>
        </w:tc>
      </w:tr>
      <w:tr w:rsidR="002E2B6E" w14:paraId="38E8355F" w14:textId="77777777" w:rsidTr="00101D2E">
        <w:tc>
          <w:tcPr>
            <w:tcW w:w="4784" w:type="dxa"/>
            <w:gridSpan w:val="2"/>
          </w:tcPr>
          <w:p w14:paraId="66A2AC96" w14:textId="77777777" w:rsidR="002E2B6E" w:rsidRDefault="002E2B6E" w:rsidP="002E2B6E">
            <w:pPr>
              <w:jc w:val="center"/>
              <w:rPr>
                <w:color w:val="4472C4"/>
                <w:kern w:val="2"/>
                <w:szCs w:val="24"/>
              </w:rPr>
            </w:pPr>
            <w:r>
              <w:rPr>
                <w:color w:val="4472C4"/>
                <w:kern w:val="2"/>
                <w:szCs w:val="24"/>
              </w:rPr>
              <w:t>(nurodomos atstovo pareigos, vardas, pavardė)</w:t>
            </w:r>
          </w:p>
        </w:tc>
        <w:tc>
          <w:tcPr>
            <w:tcW w:w="4751" w:type="dxa"/>
          </w:tcPr>
          <w:p w14:paraId="09C3D5A8" w14:textId="77777777" w:rsidR="002E2B6E" w:rsidRDefault="002E2B6E" w:rsidP="002E2B6E">
            <w:pPr>
              <w:jc w:val="center"/>
              <w:rPr>
                <w:b/>
                <w:bCs/>
                <w:kern w:val="2"/>
                <w:szCs w:val="24"/>
              </w:rPr>
            </w:pPr>
            <w:r>
              <w:rPr>
                <w:color w:val="4472C4"/>
                <w:kern w:val="2"/>
                <w:szCs w:val="24"/>
              </w:rPr>
              <w:t>(nurodomos atstovo pareigos, vardas, pavardė)</w:t>
            </w:r>
          </w:p>
        </w:tc>
      </w:tr>
      <w:tr w:rsidR="002E2B6E" w14:paraId="44493D87" w14:textId="77777777" w:rsidTr="00101D2E">
        <w:tc>
          <w:tcPr>
            <w:tcW w:w="4784" w:type="dxa"/>
            <w:gridSpan w:val="2"/>
          </w:tcPr>
          <w:p w14:paraId="3F543ED9" w14:textId="77777777" w:rsidR="002E2B6E" w:rsidRDefault="002E2B6E" w:rsidP="002E2B6E">
            <w:pPr>
              <w:jc w:val="center"/>
              <w:rPr>
                <w:b/>
                <w:bCs/>
                <w:color w:val="4472C4"/>
                <w:kern w:val="2"/>
                <w:szCs w:val="24"/>
              </w:rPr>
            </w:pPr>
          </w:p>
          <w:p w14:paraId="1DFBF3A9" w14:textId="77777777" w:rsidR="002E2B6E" w:rsidRDefault="002E2B6E" w:rsidP="002E2B6E">
            <w:pPr>
              <w:jc w:val="center"/>
              <w:rPr>
                <w:b/>
                <w:bCs/>
                <w:color w:val="4472C4"/>
                <w:kern w:val="2"/>
                <w:szCs w:val="24"/>
              </w:rPr>
            </w:pPr>
            <w:r>
              <w:rPr>
                <w:b/>
                <w:bCs/>
                <w:color w:val="4472C4"/>
                <w:kern w:val="2"/>
                <w:szCs w:val="24"/>
              </w:rPr>
              <w:t>(parašas)</w:t>
            </w:r>
          </w:p>
          <w:p w14:paraId="77C4CE0D" w14:textId="77777777" w:rsidR="002E2B6E" w:rsidRDefault="002E2B6E" w:rsidP="002E2B6E">
            <w:pPr>
              <w:rPr>
                <w:b/>
                <w:bCs/>
                <w:color w:val="4472C4"/>
                <w:kern w:val="2"/>
                <w:szCs w:val="24"/>
              </w:rPr>
            </w:pPr>
          </w:p>
        </w:tc>
        <w:tc>
          <w:tcPr>
            <w:tcW w:w="4751" w:type="dxa"/>
          </w:tcPr>
          <w:p w14:paraId="5421BB83" w14:textId="77777777" w:rsidR="002E2B6E" w:rsidRDefault="002E2B6E" w:rsidP="002E2B6E">
            <w:pPr>
              <w:jc w:val="center"/>
              <w:rPr>
                <w:b/>
                <w:bCs/>
                <w:color w:val="4472C4"/>
                <w:kern w:val="2"/>
                <w:szCs w:val="24"/>
              </w:rPr>
            </w:pPr>
          </w:p>
          <w:p w14:paraId="2D2374EC" w14:textId="77777777" w:rsidR="002E2B6E" w:rsidRDefault="002E2B6E" w:rsidP="002E2B6E">
            <w:pPr>
              <w:jc w:val="center"/>
              <w:rPr>
                <w:b/>
                <w:bCs/>
                <w:color w:val="4472C4"/>
                <w:kern w:val="2"/>
                <w:szCs w:val="24"/>
              </w:rPr>
            </w:pPr>
            <w:r>
              <w:rPr>
                <w:b/>
                <w:bCs/>
                <w:color w:val="4472C4"/>
                <w:kern w:val="2"/>
                <w:szCs w:val="24"/>
              </w:rPr>
              <w:t>(parašas)</w:t>
            </w:r>
          </w:p>
        </w:tc>
      </w:tr>
    </w:tbl>
    <w:p w14:paraId="48CA3BEF" w14:textId="55C4DA47" w:rsidR="005A5832" w:rsidRDefault="005A5832" w:rsidP="00330122">
      <w:pPr>
        <w:rPr>
          <w:szCs w:val="24"/>
        </w:rPr>
      </w:pPr>
    </w:p>
    <w:sectPr w:rsidR="005A5832" w:rsidSect="00721552">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1148C" w14:textId="77777777" w:rsidR="00951775" w:rsidRDefault="00951775">
      <w:pPr>
        <w:rPr>
          <w:kern w:val="2"/>
          <w:sz w:val="22"/>
          <w:szCs w:val="22"/>
          <w:lang w:val="en-US"/>
        </w:rPr>
      </w:pPr>
      <w:r>
        <w:rPr>
          <w:kern w:val="2"/>
          <w:sz w:val="22"/>
          <w:szCs w:val="22"/>
          <w:lang w:val="en-US"/>
        </w:rPr>
        <w:separator/>
      </w:r>
    </w:p>
  </w:endnote>
  <w:endnote w:type="continuationSeparator" w:id="0">
    <w:p w14:paraId="7CF93E78" w14:textId="77777777" w:rsidR="00951775" w:rsidRDefault="00951775">
      <w:pPr>
        <w:rPr>
          <w:kern w:val="2"/>
          <w:sz w:val="22"/>
          <w:szCs w:val="22"/>
          <w:lang w:val="en-US"/>
        </w:rPr>
      </w:pPr>
      <w:r>
        <w:rPr>
          <w:kern w:val="2"/>
          <w:sz w:val="22"/>
          <w:szCs w:val="22"/>
          <w:lang w:val="en-US"/>
        </w:rPr>
        <w:continuationSeparator/>
      </w:r>
    </w:p>
  </w:endnote>
  <w:endnote w:type="continuationNotice" w:id="1">
    <w:p w14:paraId="7043822A" w14:textId="77777777" w:rsidR="00951775" w:rsidRDefault="0095177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78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EC5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B229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E0ED1" w14:textId="77777777" w:rsidR="00951775" w:rsidRDefault="00951775">
      <w:pPr>
        <w:rPr>
          <w:kern w:val="2"/>
          <w:sz w:val="22"/>
          <w:szCs w:val="22"/>
          <w:lang w:val="en-US"/>
        </w:rPr>
      </w:pPr>
      <w:r>
        <w:rPr>
          <w:kern w:val="2"/>
          <w:sz w:val="22"/>
          <w:szCs w:val="22"/>
          <w:lang w:val="en-US"/>
        </w:rPr>
        <w:separator/>
      </w:r>
    </w:p>
  </w:footnote>
  <w:footnote w:type="continuationSeparator" w:id="0">
    <w:p w14:paraId="5905547C" w14:textId="77777777" w:rsidR="00951775" w:rsidRDefault="00951775">
      <w:pPr>
        <w:rPr>
          <w:kern w:val="2"/>
          <w:sz w:val="22"/>
          <w:szCs w:val="22"/>
          <w:lang w:val="en-US"/>
        </w:rPr>
      </w:pPr>
      <w:r>
        <w:rPr>
          <w:kern w:val="2"/>
          <w:sz w:val="22"/>
          <w:szCs w:val="22"/>
          <w:lang w:val="en-US"/>
        </w:rPr>
        <w:continuationSeparator/>
      </w:r>
    </w:p>
  </w:footnote>
  <w:footnote w:type="continuationNotice" w:id="1">
    <w:p w14:paraId="23CF95B8" w14:textId="77777777" w:rsidR="00951775" w:rsidRDefault="0095177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DDD8" w14:textId="77777777" w:rsidR="005A5832" w:rsidRDefault="005A5832">
    <w:pPr>
      <w:tabs>
        <w:tab w:val="center" w:pos="4680"/>
        <w:tab w:val="right" w:pos="9360"/>
      </w:tabs>
      <w:spacing w:after="160" w:line="259" w:lineRule="auto"/>
      <w:rPr>
        <w:kern w:val="2"/>
        <w:sz w:val="22"/>
        <w:szCs w:val="22"/>
        <w:lang w:val="en-US"/>
      </w:rPr>
    </w:pPr>
  </w:p>
  <w:p w14:paraId="12976BA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DC80"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E8FB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02D05"/>
    <w:multiLevelType w:val="multilevel"/>
    <w:tmpl w:val="8EC46FE2"/>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993"/>
        </w:tabs>
        <w:ind w:left="273"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BDDC59E6"/>
    <w:lvl w:ilvl="0">
      <w:start w:val="3"/>
      <w:numFmt w:val="decimal"/>
      <w:lvlText w:val="%1."/>
      <w:lvlJc w:val="left"/>
      <w:pPr>
        <w:tabs>
          <w:tab w:val="num" w:pos="710"/>
        </w:tabs>
        <w:ind w:left="-10" w:firstLine="720"/>
      </w:pPr>
      <w:rPr>
        <w:rFonts w:ascii="Times New Roman" w:eastAsia="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84"/>
        </w:tabs>
        <w:ind w:left="-436"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4F6"/>
    <w:rsid w:val="00021767"/>
    <w:rsid w:val="0002459B"/>
    <w:rsid w:val="00032AFA"/>
    <w:rsid w:val="000448A9"/>
    <w:rsid w:val="00070FAF"/>
    <w:rsid w:val="000711FC"/>
    <w:rsid w:val="000845D0"/>
    <w:rsid w:val="00084CED"/>
    <w:rsid w:val="000A006C"/>
    <w:rsid w:val="000D3F08"/>
    <w:rsid w:val="000F4948"/>
    <w:rsid w:val="000F6671"/>
    <w:rsid w:val="00101D2E"/>
    <w:rsid w:val="00117895"/>
    <w:rsid w:val="00125756"/>
    <w:rsid w:val="00145A19"/>
    <w:rsid w:val="00145C30"/>
    <w:rsid w:val="00151864"/>
    <w:rsid w:val="00177458"/>
    <w:rsid w:val="00187354"/>
    <w:rsid w:val="00191219"/>
    <w:rsid w:val="001973CB"/>
    <w:rsid w:val="001B52C5"/>
    <w:rsid w:val="001D2643"/>
    <w:rsid w:val="001D3A08"/>
    <w:rsid w:val="001D5AC4"/>
    <w:rsid w:val="001E25B6"/>
    <w:rsid w:val="001E4212"/>
    <w:rsid w:val="001F1F28"/>
    <w:rsid w:val="001F3B61"/>
    <w:rsid w:val="001F47B4"/>
    <w:rsid w:val="00203BB3"/>
    <w:rsid w:val="00214141"/>
    <w:rsid w:val="0022034B"/>
    <w:rsid w:val="002453C8"/>
    <w:rsid w:val="0024693B"/>
    <w:rsid w:val="00250361"/>
    <w:rsid w:val="002545B4"/>
    <w:rsid w:val="002579C3"/>
    <w:rsid w:val="00261AAC"/>
    <w:rsid w:val="00263B81"/>
    <w:rsid w:val="0027402B"/>
    <w:rsid w:val="0027588E"/>
    <w:rsid w:val="002801B7"/>
    <w:rsid w:val="002A0ED7"/>
    <w:rsid w:val="002B3C95"/>
    <w:rsid w:val="002C74DE"/>
    <w:rsid w:val="002D53E6"/>
    <w:rsid w:val="002D57E8"/>
    <w:rsid w:val="002D7C6E"/>
    <w:rsid w:val="002E2B6E"/>
    <w:rsid w:val="002F1675"/>
    <w:rsid w:val="002F7349"/>
    <w:rsid w:val="00307962"/>
    <w:rsid w:val="00312B06"/>
    <w:rsid w:val="00324E5F"/>
    <w:rsid w:val="00330122"/>
    <w:rsid w:val="00353A5A"/>
    <w:rsid w:val="00354A8D"/>
    <w:rsid w:val="00357D80"/>
    <w:rsid w:val="00371FCC"/>
    <w:rsid w:val="00372838"/>
    <w:rsid w:val="00377ABC"/>
    <w:rsid w:val="003911DE"/>
    <w:rsid w:val="003A6818"/>
    <w:rsid w:val="003B2A04"/>
    <w:rsid w:val="004032F3"/>
    <w:rsid w:val="00412EBC"/>
    <w:rsid w:val="0043405D"/>
    <w:rsid w:val="004630D2"/>
    <w:rsid w:val="00472A8E"/>
    <w:rsid w:val="00492B1D"/>
    <w:rsid w:val="00493967"/>
    <w:rsid w:val="004964B6"/>
    <w:rsid w:val="004A05A8"/>
    <w:rsid w:val="004B1482"/>
    <w:rsid w:val="004D152D"/>
    <w:rsid w:val="004D5B30"/>
    <w:rsid w:val="004E0E30"/>
    <w:rsid w:val="004E33ED"/>
    <w:rsid w:val="004F4EF1"/>
    <w:rsid w:val="00506CF5"/>
    <w:rsid w:val="00514968"/>
    <w:rsid w:val="005224CF"/>
    <w:rsid w:val="005400B1"/>
    <w:rsid w:val="00550DFC"/>
    <w:rsid w:val="00551735"/>
    <w:rsid w:val="00554736"/>
    <w:rsid w:val="00554A45"/>
    <w:rsid w:val="005602B3"/>
    <w:rsid w:val="00572A0F"/>
    <w:rsid w:val="00577B9C"/>
    <w:rsid w:val="005A5832"/>
    <w:rsid w:val="005C0267"/>
    <w:rsid w:val="005C2C37"/>
    <w:rsid w:val="005C482D"/>
    <w:rsid w:val="005C7BB2"/>
    <w:rsid w:val="005D1C8E"/>
    <w:rsid w:val="005E44AE"/>
    <w:rsid w:val="005E7468"/>
    <w:rsid w:val="005F056B"/>
    <w:rsid w:val="005F5B23"/>
    <w:rsid w:val="00613AFB"/>
    <w:rsid w:val="006179D5"/>
    <w:rsid w:val="006270E8"/>
    <w:rsid w:val="0063153B"/>
    <w:rsid w:val="0063392C"/>
    <w:rsid w:val="00640C8A"/>
    <w:rsid w:val="00647583"/>
    <w:rsid w:val="00650B8C"/>
    <w:rsid w:val="00663BEE"/>
    <w:rsid w:val="00664349"/>
    <w:rsid w:val="00667500"/>
    <w:rsid w:val="00674D12"/>
    <w:rsid w:val="00675702"/>
    <w:rsid w:val="00675756"/>
    <w:rsid w:val="006772E9"/>
    <w:rsid w:val="006773C8"/>
    <w:rsid w:val="00690835"/>
    <w:rsid w:val="006A5626"/>
    <w:rsid w:val="006A5B12"/>
    <w:rsid w:val="006C7758"/>
    <w:rsid w:val="006D3535"/>
    <w:rsid w:val="006E7E77"/>
    <w:rsid w:val="00710368"/>
    <w:rsid w:val="00721552"/>
    <w:rsid w:val="0074433C"/>
    <w:rsid w:val="007446D6"/>
    <w:rsid w:val="00746415"/>
    <w:rsid w:val="00754F3A"/>
    <w:rsid w:val="007630B1"/>
    <w:rsid w:val="00777693"/>
    <w:rsid w:val="00777FBB"/>
    <w:rsid w:val="00783618"/>
    <w:rsid w:val="007A3F4C"/>
    <w:rsid w:val="007B3133"/>
    <w:rsid w:val="007B4FF6"/>
    <w:rsid w:val="007D7657"/>
    <w:rsid w:val="007E7785"/>
    <w:rsid w:val="00803989"/>
    <w:rsid w:val="00815887"/>
    <w:rsid w:val="00817129"/>
    <w:rsid w:val="00840E2F"/>
    <w:rsid w:val="00841114"/>
    <w:rsid w:val="00853E28"/>
    <w:rsid w:val="00857900"/>
    <w:rsid w:val="00860DB1"/>
    <w:rsid w:val="00874590"/>
    <w:rsid w:val="0089172A"/>
    <w:rsid w:val="008A1688"/>
    <w:rsid w:val="008B5B24"/>
    <w:rsid w:val="008D4EDD"/>
    <w:rsid w:val="008F0706"/>
    <w:rsid w:val="008F15FD"/>
    <w:rsid w:val="00904322"/>
    <w:rsid w:val="0090655E"/>
    <w:rsid w:val="009155EC"/>
    <w:rsid w:val="00923739"/>
    <w:rsid w:val="009249DA"/>
    <w:rsid w:val="00925678"/>
    <w:rsid w:val="00930A6A"/>
    <w:rsid w:val="00945471"/>
    <w:rsid w:val="00951775"/>
    <w:rsid w:val="00980A27"/>
    <w:rsid w:val="00991FC0"/>
    <w:rsid w:val="009A548A"/>
    <w:rsid w:val="009A7532"/>
    <w:rsid w:val="009F7E0F"/>
    <w:rsid w:val="00A10867"/>
    <w:rsid w:val="00A173E3"/>
    <w:rsid w:val="00A24E4D"/>
    <w:rsid w:val="00A428C6"/>
    <w:rsid w:val="00A514E8"/>
    <w:rsid w:val="00A61E72"/>
    <w:rsid w:val="00A713C8"/>
    <w:rsid w:val="00A7232C"/>
    <w:rsid w:val="00A75F5E"/>
    <w:rsid w:val="00A9260F"/>
    <w:rsid w:val="00AB26BA"/>
    <w:rsid w:val="00AC56CE"/>
    <w:rsid w:val="00AE6EFF"/>
    <w:rsid w:val="00AF768F"/>
    <w:rsid w:val="00B15EF4"/>
    <w:rsid w:val="00B17546"/>
    <w:rsid w:val="00B17A15"/>
    <w:rsid w:val="00B3572F"/>
    <w:rsid w:val="00B47D43"/>
    <w:rsid w:val="00B613A7"/>
    <w:rsid w:val="00B64C17"/>
    <w:rsid w:val="00B716D1"/>
    <w:rsid w:val="00B80B35"/>
    <w:rsid w:val="00BA30B4"/>
    <w:rsid w:val="00BB513C"/>
    <w:rsid w:val="00BC7509"/>
    <w:rsid w:val="00BE2BAE"/>
    <w:rsid w:val="00C00650"/>
    <w:rsid w:val="00C02234"/>
    <w:rsid w:val="00C24B79"/>
    <w:rsid w:val="00C25559"/>
    <w:rsid w:val="00C65AE3"/>
    <w:rsid w:val="00C70020"/>
    <w:rsid w:val="00C719EC"/>
    <w:rsid w:val="00C81EB5"/>
    <w:rsid w:val="00CA553B"/>
    <w:rsid w:val="00CA6F77"/>
    <w:rsid w:val="00CA7ECA"/>
    <w:rsid w:val="00CB0FB6"/>
    <w:rsid w:val="00CB3496"/>
    <w:rsid w:val="00CC02FA"/>
    <w:rsid w:val="00CC1B45"/>
    <w:rsid w:val="00CC2B49"/>
    <w:rsid w:val="00CC4E78"/>
    <w:rsid w:val="00CF7246"/>
    <w:rsid w:val="00D06CB6"/>
    <w:rsid w:val="00D112B1"/>
    <w:rsid w:val="00D1366E"/>
    <w:rsid w:val="00D179D5"/>
    <w:rsid w:val="00D44967"/>
    <w:rsid w:val="00D50F7E"/>
    <w:rsid w:val="00D63A26"/>
    <w:rsid w:val="00D73142"/>
    <w:rsid w:val="00D802CC"/>
    <w:rsid w:val="00D82D93"/>
    <w:rsid w:val="00D832CC"/>
    <w:rsid w:val="00D93603"/>
    <w:rsid w:val="00DB770F"/>
    <w:rsid w:val="00DD2163"/>
    <w:rsid w:val="00DD65FD"/>
    <w:rsid w:val="00DE315E"/>
    <w:rsid w:val="00DF30EE"/>
    <w:rsid w:val="00E02FD7"/>
    <w:rsid w:val="00E0678D"/>
    <w:rsid w:val="00E1176C"/>
    <w:rsid w:val="00E1463E"/>
    <w:rsid w:val="00E303A3"/>
    <w:rsid w:val="00E3597F"/>
    <w:rsid w:val="00E41028"/>
    <w:rsid w:val="00E47C57"/>
    <w:rsid w:val="00E60A88"/>
    <w:rsid w:val="00E66845"/>
    <w:rsid w:val="00E765B9"/>
    <w:rsid w:val="00E91CB1"/>
    <w:rsid w:val="00E92EC9"/>
    <w:rsid w:val="00EB361F"/>
    <w:rsid w:val="00EB77F9"/>
    <w:rsid w:val="00EC1226"/>
    <w:rsid w:val="00EE2806"/>
    <w:rsid w:val="00F27324"/>
    <w:rsid w:val="00F301F4"/>
    <w:rsid w:val="00F35BD0"/>
    <w:rsid w:val="00F53CA2"/>
    <w:rsid w:val="00F65284"/>
    <w:rsid w:val="00F67A3C"/>
    <w:rsid w:val="00F709A5"/>
    <w:rsid w:val="00F71307"/>
    <w:rsid w:val="00F7268A"/>
    <w:rsid w:val="00F8239B"/>
    <w:rsid w:val="00F83AC2"/>
    <w:rsid w:val="00F90673"/>
    <w:rsid w:val="00F9512C"/>
    <w:rsid w:val="00F97510"/>
    <w:rsid w:val="00FA25D9"/>
    <w:rsid w:val="00FB220D"/>
    <w:rsid w:val="00FB2E3A"/>
    <w:rsid w:val="00FB6A32"/>
    <w:rsid w:val="00FD080B"/>
    <w:rsid w:val="00FD7D7E"/>
    <w:rsid w:val="00FE3460"/>
    <w:rsid w:val="00FE6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8BF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64C1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83AC2"/>
    <w:rPr>
      <w:sz w:val="16"/>
      <w:szCs w:val="16"/>
    </w:rPr>
  </w:style>
  <w:style w:type="paragraph" w:styleId="Komentarotekstas">
    <w:name w:val="annotation text"/>
    <w:basedOn w:val="prastasis"/>
    <w:link w:val="KomentarotekstasDiagrama"/>
    <w:semiHidden/>
    <w:unhideWhenUsed/>
    <w:rsid w:val="00F83AC2"/>
    <w:rPr>
      <w:sz w:val="20"/>
    </w:rPr>
  </w:style>
  <w:style w:type="character" w:customStyle="1" w:styleId="KomentarotekstasDiagrama">
    <w:name w:val="Komentaro tekstas Diagrama"/>
    <w:basedOn w:val="Numatytasispastraiposriftas"/>
    <w:link w:val="Komentarotekstas"/>
    <w:semiHidden/>
    <w:rsid w:val="00F83AC2"/>
    <w:rPr>
      <w:sz w:val="20"/>
    </w:rPr>
  </w:style>
  <w:style w:type="paragraph" w:styleId="Komentarotema">
    <w:name w:val="annotation subject"/>
    <w:basedOn w:val="Komentarotekstas"/>
    <w:next w:val="Komentarotekstas"/>
    <w:link w:val="KomentarotemaDiagrama"/>
    <w:semiHidden/>
    <w:unhideWhenUsed/>
    <w:rsid w:val="00F83AC2"/>
    <w:rPr>
      <w:b/>
      <w:bCs/>
    </w:rPr>
  </w:style>
  <w:style w:type="character" w:customStyle="1" w:styleId="KomentarotemaDiagrama">
    <w:name w:val="Komentaro tema Diagrama"/>
    <w:basedOn w:val="KomentarotekstasDiagrama"/>
    <w:link w:val="Komentarotema"/>
    <w:semiHidden/>
    <w:rsid w:val="00F83AC2"/>
    <w:rPr>
      <w:b/>
      <w:bCs/>
      <w:sz w:val="20"/>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357D80"/>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357D80"/>
    <w:rPr>
      <w:sz w:val="20"/>
      <w:lang w:eastAsia="lt-LT"/>
    </w:rPr>
  </w:style>
  <w:style w:type="character" w:styleId="Hipersaitas">
    <w:name w:val="Hyperlink"/>
    <w:basedOn w:val="Numatytasispastraiposriftas"/>
    <w:uiPriority w:val="99"/>
    <w:unhideWhenUsed/>
    <w:rsid w:val="00330122"/>
    <w:rPr>
      <w:color w:val="0563C1" w:themeColor="hyperlink"/>
      <w:u w:val="single"/>
    </w:rPr>
  </w:style>
  <w:style w:type="character" w:styleId="Perirtashipersaitas">
    <w:name w:val="FollowedHyperlink"/>
    <w:basedOn w:val="Numatytasispastraiposriftas"/>
    <w:semiHidden/>
    <w:unhideWhenUsed/>
    <w:rsid w:val="00330122"/>
    <w:rPr>
      <w:color w:val="954F72" w:themeColor="followedHyperlink"/>
      <w:u w:val="single"/>
    </w:rPr>
  </w:style>
  <w:style w:type="paragraph" w:styleId="Debesliotekstas">
    <w:name w:val="Balloon Text"/>
    <w:basedOn w:val="prastasis"/>
    <w:link w:val="DebesliotekstasDiagrama"/>
    <w:semiHidden/>
    <w:unhideWhenUsed/>
    <w:rsid w:val="008D4E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D4E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548071">
      <w:bodyDiv w:val="1"/>
      <w:marLeft w:val="0"/>
      <w:marRight w:val="0"/>
      <w:marTop w:val="0"/>
      <w:marBottom w:val="0"/>
      <w:divBdr>
        <w:top w:val="none" w:sz="0" w:space="0" w:color="auto"/>
        <w:left w:val="none" w:sz="0" w:space="0" w:color="auto"/>
        <w:bottom w:val="none" w:sz="0" w:space="0" w:color="auto"/>
        <w:right w:val="none" w:sz="0" w:space="0" w:color="auto"/>
      </w:divBdr>
    </w:div>
    <w:div w:id="69843390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0018552">
      <w:bodyDiv w:val="1"/>
      <w:marLeft w:val="0"/>
      <w:marRight w:val="0"/>
      <w:marTop w:val="0"/>
      <w:marBottom w:val="0"/>
      <w:divBdr>
        <w:top w:val="none" w:sz="0" w:space="0" w:color="auto"/>
        <w:left w:val="none" w:sz="0" w:space="0" w:color="auto"/>
        <w:bottom w:val="none" w:sz="0" w:space="0" w:color="auto"/>
        <w:right w:val="none" w:sz="0" w:space="0" w:color="auto"/>
      </w:divBdr>
    </w:div>
    <w:div w:id="1894733323">
      <w:bodyDiv w:val="1"/>
      <w:marLeft w:val="0"/>
      <w:marRight w:val="0"/>
      <w:marTop w:val="0"/>
      <w:marBottom w:val="0"/>
      <w:divBdr>
        <w:top w:val="none" w:sz="0" w:space="0" w:color="auto"/>
        <w:left w:val="none" w:sz="0" w:space="0" w:color="auto"/>
        <w:bottom w:val="none" w:sz="0" w:space="0" w:color="auto"/>
        <w:right w:val="none" w:sz="0" w:space="0" w:color="auto"/>
      </w:divBdr>
    </w:div>
    <w:div w:id="2026516721">
      <w:bodyDiv w:val="1"/>
      <w:marLeft w:val="0"/>
      <w:marRight w:val="0"/>
      <w:marTop w:val="0"/>
      <w:marBottom w:val="0"/>
      <w:divBdr>
        <w:top w:val="none" w:sz="0" w:space="0" w:color="auto"/>
        <w:left w:val="none" w:sz="0" w:space="0" w:color="auto"/>
        <w:bottom w:val="none" w:sz="0" w:space="0" w:color="auto"/>
        <w:right w:val="none" w:sz="0" w:space="0" w:color="auto"/>
      </w:divBdr>
    </w:div>
    <w:div w:id="203457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B9D89E1-656F-4E8B-863A-26D11835978F}">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8</Pages>
  <Words>9347</Words>
  <Characters>5329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Agnė Klimavičiūtė</cp:lastModifiedBy>
  <cp:revision>12</cp:revision>
  <cp:lastPrinted>2024-03-15T09:43:00Z</cp:lastPrinted>
  <dcterms:created xsi:type="dcterms:W3CDTF">2025-09-03T15:32:00Z</dcterms:created>
  <dcterms:modified xsi:type="dcterms:W3CDTF">2025-09-08T13:19:00Z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